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5A" w:rsidRDefault="00C1175A" w:rsidP="00C1175A">
      <w:pPr>
        <w:pStyle w:val="1"/>
        <w:ind w:left="0"/>
      </w:pPr>
      <w:r>
        <w:rPr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5A" w:rsidRPr="00124AC5" w:rsidRDefault="00C1175A" w:rsidP="00C1175A">
      <w:pPr>
        <w:pStyle w:val="1"/>
        <w:rPr>
          <w:bCs/>
        </w:rPr>
      </w:pPr>
      <w:r w:rsidRPr="00124AC5">
        <w:rPr>
          <w:bCs/>
        </w:rPr>
        <w:t>СОВЕТ НАРОДНЫХ ДЕПУТАТОВ</w:t>
      </w:r>
    </w:p>
    <w:p w:rsidR="00C1175A" w:rsidRPr="00382D47" w:rsidRDefault="00C1175A" w:rsidP="00C1175A">
      <w:pPr>
        <w:ind w:right="84"/>
        <w:jc w:val="center"/>
        <w:rPr>
          <w:b/>
          <w:bCs/>
          <w:sz w:val="32"/>
          <w:szCs w:val="32"/>
        </w:rPr>
      </w:pPr>
      <w:r w:rsidRPr="00382D47">
        <w:rPr>
          <w:b/>
          <w:bCs/>
          <w:sz w:val="32"/>
          <w:szCs w:val="32"/>
        </w:rPr>
        <w:t xml:space="preserve">ОЛЬХОВАТСКОГО МУНИЦИПАЛЬНОГО РАЙОНА </w:t>
      </w:r>
    </w:p>
    <w:p w:rsidR="00C1175A" w:rsidRDefault="00C1175A" w:rsidP="00C1175A">
      <w:pPr>
        <w:ind w:right="84"/>
        <w:jc w:val="center"/>
        <w:rPr>
          <w:b/>
          <w:bCs/>
          <w:sz w:val="32"/>
          <w:szCs w:val="32"/>
        </w:rPr>
      </w:pPr>
      <w:r w:rsidRPr="00382D47">
        <w:rPr>
          <w:b/>
          <w:bCs/>
          <w:sz w:val="32"/>
          <w:szCs w:val="32"/>
        </w:rPr>
        <w:t>ВОРОНЕЖСКОЙ ОБЛАСТИ</w:t>
      </w:r>
    </w:p>
    <w:p w:rsidR="00C1175A" w:rsidRPr="005D33FE" w:rsidRDefault="00C1175A" w:rsidP="00C1175A">
      <w:pPr>
        <w:ind w:right="84"/>
        <w:jc w:val="right"/>
        <w:rPr>
          <w:b/>
          <w:bCs/>
        </w:rPr>
      </w:pPr>
    </w:p>
    <w:p w:rsidR="00C1175A" w:rsidRPr="00561FAC" w:rsidRDefault="00C1175A" w:rsidP="00C1175A">
      <w:pPr>
        <w:pStyle w:val="2"/>
        <w:tabs>
          <w:tab w:val="left" w:pos="4500"/>
        </w:tabs>
        <w:rPr>
          <w:sz w:val="32"/>
          <w:szCs w:val="32"/>
        </w:rPr>
      </w:pPr>
      <w:r w:rsidRPr="00561FAC">
        <w:rPr>
          <w:sz w:val="32"/>
          <w:szCs w:val="32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B448EC">
      <w:pPr>
        <w:ind w:left="5245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Советом  </w:t>
      </w:r>
      <w:proofErr w:type="gramStart"/>
      <w:r w:rsidRPr="00DD7AFD">
        <w:rPr>
          <w:sz w:val="28"/>
          <w:szCs w:val="28"/>
        </w:rPr>
        <w:t>народных</w:t>
      </w:r>
      <w:proofErr w:type="gramEnd"/>
      <w:r w:rsidRPr="00DD7AFD">
        <w:rPr>
          <w:sz w:val="28"/>
          <w:szCs w:val="28"/>
        </w:rPr>
        <w:t xml:space="preserve"> </w:t>
      </w:r>
    </w:p>
    <w:p w:rsidR="00C1175A" w:rsidRDefault="00C1175A" w:rsidP="00B448EC">
      <w:pPr>
        <w:ind w:left="5245"/>
        <w:rPr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 w:rsidR="00C93F49">
        <w:rPr>
          <w:sz w:val="28"/>
          <w:szCs w:val="28"/>
        </w:rPr>
        <w:t>25 июля 2024 года</w:t>
      </w:r>
    </w:p>
    <w:p w:rsidR="00830A7E" w:rsidRPr="00DD7AFD" w:rsidRDefault="00830A7E" w:rsidP="00C1175A">
      <w:pPr>
        <w:ind w:left="5664"/>
        <w:rPr>
          <w:rFonts w:ascii="Times New Roman CYR" w:hAnsi="Times New Roman CYR"/>
          <w:sz w:val="28"/>
          <w:szCs w:val="28"/>
        </w:rPr>
      </w:pPr>
    </w:p>
    <w:p w:rsidR="00C1175A" w:rsidRDefault="00C1175A" w:rsidP="00C1175A">
      <w:pPr>
        <w:pStyle w:val="a3"/>
        <w:rPr>
          <w:b w:val="0"/>
          <w:sz w:val="20"/>
        </w:rPr>
      </w:pPr>
    </w:p>
    <w:p w:rsidR="00C1175A" w:rsidRPr="00DE7DC6" w:rsidRDefault="00C1175A" w:rsidP="00B448EC">
      <w:pPr>
        <w:ind w:right="4819"/>
        <w:jc w:val="both"/>
        <w:rPr>
          <w:b/>
          <w:sz w:val="28"/>
        </w:rPr>
      </w:pPr>
      <w:r>
        <w:rPr>
          <w:b/>
          <w:sz w:val="28"/>
        </w:rPr>
        <w:t>О внесении изменений в решение Совета народных депутатов Ольховатского муниципального района Воронежской области от 28</w:t>
      </w:r>
      <w:r w:rsidR="00B448EC">
        <w:rPr>
          <w:b/>
          <w:sz w:val="28"/>
        </w:rPr>
        <w:t xml:space="preserve"> октября </w:t>
      </w:r>
      <w:r>
        <w:rPr>
          <w:b/>
          <w:sz w:val="28"/>
        </w:rPr>
        <w:t>2021 года № 29 «</w:t>
      </w:r>
      <w:r w:rsidRPr="00561FAC">
        <w:rPr>
          <w:b/>
          <w:sz w:val="28"/>
        </w:rPr>
        <w:t xml:space="preserve">Об утверждении Положения о муниципальном земельном контроле на территории </w:t>
      </w:r>
      <w:r w:rsidRPr="00561FAC">
        <w:rPr>
          <w:b/>
          <w:sz w:val="28"/>
          <w:szCs w:val="28"/>
        </w:rPr>
        <w:t>Ольховатского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C1175A" w:rsidRDefault="00C1175A" w:rsidP="00C1175A">
      <w:pPr>
        <w:ind w:right="5385"/>
        <w:jc w:val="both"/>
        <w:rPr>
          <w:b/>
          <w:sz w:val="28"/>
          <w:szCs w:val="28"/>
        </w:rPr>
      </w:pPr>
    </w:p>
    <w:p w:rsidR="00B448EC" w:rsidRDefault="00B448EC" w:rsidP="00C1175A">
      <w:pPr>
        <w:ind w:right="5385"/>
        <w:jc w:val="both"/>
        <w:rPr>
          <w:b/>
          <w:sz w:val="28"/>
          <w:szCs w:val="28"/>
        </w:rPr>
      </w:pPr>
    </w:p>
    <w:p w:rsidR="00C1175A" w:rsidRPr="00124AC5" w:rsidRDefault="001D38BE" w:rsidP="00B448E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 w:rsidRPr="005A62FA">
        <w:rPr>
          <w:rFonts w:eastAsia="Times New Roman CYR"/>
          <w:sz w:val="28"/>
          <w:szCs w:val="28"/>
        </w:rPr>
        <w:t>В соответствии со</w:t>
      </w:r>
      <w:r w:rsidR="00B448EC">
        <w:rPr>
          <w:rFonts w:eastAsia="Times New Roman CYR"/>
          <w:sz w:val="28"/>
          <w:szCs w:val="28"/>
        </w:rPr>
        <w:t xml:space="preserve"> статьей 72</w:t>
      </w:r>
      <w:r w:rsidRPr="005A62FA">
        <w:rPr>
          <w:rFonts w:eastAsia="Times New Roman CYR"/>
          <w:sz w:val="28"/>
          <w:szCs w:val="28"/>
        </w:rPr>
        <w:t xml:space="preserve"> Земельного кодекса Российской Федерации</w:t>
      </w:r>
      <w:r>
        <w:rPr>
          <w:rFonts w:eastAsia="Times New Roman CYR"/>
          <w:sz w:val="28"/>
          <w:szCs w:val="28"/>
        </w:rPr>
        <w:t>,</w:t>
      </w:r>
      <w:r w:rsidR="00C1175A">
        <w:rPr>
          <w:sz w:val="28"/>
          <w:szCs w:val="28"/>
        </w:rPr>
        <w:t xml:space="preserve"> Федеральным законом</w:t>
      </w:r>
      <w:r w:rsidR="00C1175A" w:rsidRPr="001C3FC8">
        <w:rPr>
          <w:sz w:val="28"/>
          <w:szCs w:val="28"/>
        </w:rPr>
        <w:t xml:space="preserve"> от 31</w:t>
      </w:r>
      <w:r w:rsidR="00B448EC">
        <w:rPr>
          <w:sz w:val="28"/>
          <w:szCs w:val="28"/>
        </w:rPr>
        <w:t xml:space="preserve"> июля </w:t>
      </w:r>
      <w:r w:rsidR="00C1175A" w:rsidRPr="001C3FC8">
        <w:rPr>
          <w:sz w:val="28"/>
          <w:szCs w:val="28"/>
        </w:rPr>
        <w:t>2020</w:t>
      </w:r>
      <w:r w:rsidR="00B448EC">
        <w:rPr>
          <w:sz w:val="28"/>
          <w:szCs w:val="28"/>
        </w:rPr>
        <w:t xml:space="preserve"> года</w:t>
      </w:r>
      <w:r w:rsidR="00C1175A" w:rsidRPr="001C3FC8">
        <w:rPr>
          <w:sz w:val="28"/>
          <w:szCs w:val="28"/>
        </w:rPr>
        <w:t xml:space="preserve"> №</w:t>
      </w:r>
      <w:r w:rsidR="00B448EC">
        <w:rPr>
          <w:sz w:val="28"/>
          <w:szCs w:val="28"/>
        </w:rPr>
        <w:t xml:space="preserve"> </w:t>
      </w:r>
      <w:r w:rsidR="00C1175A" w:rsidRPr="001C3FC8">
        <w:rPr>
          <w:sz w:val="28"/>
          <w:szCs w:val="28"/>
        </w:rPr>
        <w:t>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 w:rsidR="00C1175A">
        <w:rPr>
          <w:sz w:val="28"/>
          <w:szCs w:val="28"/>
        </w:rPr>
        <w:t xml:space="preserve"> </w:t>
      </w:r>
      <w:r w:rsidRPr="005A62FA">
        <w:rPr>
          <w:rFonts w:eastAsia="Times New Roman CYR"/>
          <w:sz w:val="28"/>
          <w:szCs w:val="28"/>
        </w:rPr>
        <w:t>Федеральным законом от 06</w:t>
      </w:r>
      <w:r w:rsidR="00B448EC">
        <w:rPr>
          <w:rFonts w:eastAsia="Times New Roman CYR"/>
          <w:sz w:val="28"/>
          <w:szCs w:val="28"/>
        </w:rPr>
        <w:t xml:space="preserve"> октября </w:t>
      </w:r>
      <w:r w:rsidRPr="005A62FA">
        <w:rPr>
          <w:rFonts w:eastAsia="Times New Roman CYR"/>
          <w:sz w:val="28"/>
          <w:szCs w:val="28"/>
        </w:rPr>
        <w:t>2003</w:t>
      </w:r>
      <w:r w:rsidR="00B448EC">
        <w:rPr>
          <w:rFonts w:eastAsia="Times New Roman CYR"/>
          <w:sz w:val="28"/>
          <w:szCs w:val="28"/>
        </w:rPr>
        <w:t xml:space="preserve"> </w:t>
      </w:r>
      <w:r w:rsidRPr="005A62FA">
        <w:rPr>
          <w:rFonts w:eastAsia="Times New Roman CYR"/>
          <w:sz w:val="28"/>
          <w:szCs w:val="28"/>
        </w:rPr>
        <w:t>г</w:t>
      </w:r>
      <w:r w:rsidR="00B448EC">
        <w:rPr>
          <w:rFonts w:eastAsia="Times New Roman CYR"/>
          <w:sz w:val="28"/>
          <w:szCs w:val="28"/>
        </w:rPr>
        <w:t>ода</w:t>
      </w:r>
      <w:r w:rsidRPr="005A62FA">
        <w:rPr>
          <w:rFonts w:eastAsia="Times New Roman CYR"/>
          <w:sz w:val="28"/>
          <w:szCs w:val="28"/>
        </w:rPr>
        <w:t xml:space="preserve"> №</w:t>
      </w:r>
      <w:r w:rsidR="00B448EC">
        <w:rPr>
          <w:rFonts w:eastAsia="Times New Roman CYR"/>
          <w:sz w:val="28"/>
          <w:szCs w:val="28"/>
        </w:rPr>
        <w:t xml:space="preserve"> </w:t>
      </w:r>
      <w:r w:rsidRPr="005A62FA">
        <w:rPr>
          <w:rFonts w:eastAsia="Times New Roman CYR"/>
          <w:sz w:val="28"/>
          <w:szCs w:val="28"/>
        </w:rPr>
        <w:t xml:space="preserve">131-ФЗ </w:t>
      </w:r>
      <w:r w:rsidR="00B448EC">
        <w:rPr>
          <w:rFonts w:eastAsia="Times New Roman CYR"/>
          <w:sz w:val="28"/>
          <w:szCs w:val="28"/>
        </w:rPr>
        <w:t>«</w:t>
      </w:r>
      <w:r w:rsidRPr="005A62FA">
        <w:rPr>
          <w:rFonts w:eastAsia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48EC">
        <w:rPr>
          <w:rFonts w:eastAsia="Times New Roman CYR"/>
          <w:sz w:val="28"/>
          <w:szCs w:val="28"/>
        </w:rPr>
        <w:t>»</w:t>
      </w:r>
      <w:r>
        <w:rPr>
          <w:rFonts w:eastAsia="Times New Roman CYR"/>
          <w:sz w:val="28"/>
          <w:szCs w:val="28"/>
        </w:rPr>
        <w:t xml:space="preserve">, </w:t>
      </w:r>
      <w:r w:rsidR="00C1175A">
        <w:rPr>
          <w:sz w:val="28"/>
          <w:szCs w:val="28"/>
        </w:rPr>
        <w:t>Уставом Ольховатского</w:t>
      </w:r>
      <w:r w:rsidR="00C1175A" w:rsidRPr="00B125FD">
        <w:rPr>
          <w:sz w:val="28"/>
          <w:szCs w:val="28"/>
        </w:rPr>
        <w:t xml:space="preserve"> муниципального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Ольховатского муниципального района  Воронежской области</w:t>
      </w:r>
    </w:p>
    <w:p w:rsidR="00830A7E" w:rsidRDefault="00830A7E" w:rsidP="00C1175A">
      <w:pPr>
        <w:pStyle w:val="a3"/>
        <w:spacing w:line="360" w:lineRule="auto"/>
        <w:jc w:val="center"/>
        <w:rPr>
          <w:sz w:val="28"/>
        </w:rPr>
      </w:pP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t>РЕШИЛ:</w:t>
      </w:r>
    </w:p>
    <w:p w:rsidR="00C1175A" w:rsidRDefault="00B448EC" w:rsidP="00B448E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C1175A">
        <w:rPr>
          <w:sz w:val="28"/>
        </w:rPr>
        <w:t>В</w:t>
      </w:r>
      <w:r>
        <w:rPr>
          <w:sz w:val="28"/>
        </w:rPr>
        <w:t>нести в</w:t>
      </w:r>
      <w:r w:rsidR="00C1175A">
        <w:rPr>
          <w:sz w:val="28"/>
        </w:rPr>
        <w:t xml:space="preserve"> решение Совета народных депутатов Ольховатского муниципального района Воронежской области </w:t>
      </w:r>
      <w:r w:rsidRPr="00B448EC">
        <w:rPr>
          <w:sz w:val="28"/>
        </w:rPr>
        <w:t xml:space="preserve">от 28 октября 2021 года № 29 </w:t>
      </w:r>
      <w:r w:rsidR="00C1175A">
        <w:rPr>
          <w:sz w:val="28"/>
        </w:rPr>
        <w:t xml:space="preserve">«Об утверждении Положения о муниципальном земельном контроле на </w:t>
      </w:r>
      <w:r w:rsidR="00C1175A">
        <w:rPr>
          <w:sz w:val="28"/>
        </w:rPr>
        <w:lastRenderedPageBreak/>
        <w:t>территории Ольховатского муниципального района Воронежской области» следующие изменения:</w:t>
      </w:r>
    </w:p>
    <w:p w:rsidR="00E623C5" w:rsidRPr="00B448EC" w:rsidRDefault="00B448EC" w:rsidP="00B448E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 w:rsidRPr="00B448EC">
        <w:rPr>
          <w:sz w:val="28"/>
        </w:rPr>
        <w:t>- п</w:t>
      </w:r>
      <w:r w:rsidR="00E623C5" w:rsidRPr="00E623C5">
        <w:rPr>
          <w:sz w:val="28"/>
        </w:rPr>
        <w:t>риложение</w:t>
      </w:r>
      <w:r w:rsidR="00E623C5">
        <w:rPr>
          <w:sz w:val="28"/>
        </w:rPr>
        <w:t xml:space="preserve"> </w:t>
      </w:r>
      <w:r w:rsidR="00E623C5" w:rsidRPr="00B448EC">
        <w:rPr>
          <w:sz w:val="28"/>
        </w:rPr>
        <w:t xml:space="preserve">к решению </w:t>
      </w:r>
      <w:r w:rsidRPr="00B448EC">
        <w:rPr>
          <w:sz w:val="28"/>
        </w:rPr>
        <w:t xml:space="preserve">«Положение о муниципальном </w:t>
      </w:r>
      <w:r w:rsidRPr="008A0307">
        <w:rPr>
          <w:sz w:val="28"/>
        </w:rPr>
        <w:t>земельном</w:t>
      </w:r>
      <w:r w:rsidRPr="00B448EC">
        <w:rPr>
          <w:sz w:val="28"/>
        </w:rPr>
        <w:t xml:space="preserve"> контроле на территории Ольховатского муниципального района Воронежской области» изложить в новой редакции согласно приложению к настоящему решению.</w:t>
      </w:r>
    </w:p>
    <w:p w:rsidR="00B448EC" w:rsidRPr="00B448EC" w:rsidRDefault="00B448EC" w:rsidP="00B448E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 w:rsidRPr="00B448EC">
        <w:rPr>
          <w:sz w:val="28"/>
        </w:rPr>
        <w:t>2. Контроль исполнения настоящего решения возложить на комиссию по аграрной политике, земельным отношениям и охране окружающей среды Совета народных депутатов Ольховатского муниципального района.</w:t>
      </w:r>
    </w:p>
    <w:p w:rsidR="00B448EC" w:rsidRPr="00B448EC" w:rsidRDefault="00B448EC" w:rsidP="00B448E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 w:rsidRPr="00B448EC">
        <w:rPr>
          <w:sz w:val="28"/>
        </w:rPr>
        <w:t>3. Настоящее решение вступает в силу после его опубликования в официальном издании органов местного самоуправления Ольховатского муниципального района «Муниципальный вестник».</w:t>
      </w:r>
    </w:p>
    <w:p w:rsidR="00B448EC" w:rsidRDefault="00B448EC" w:rsidP="00B448EC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</w:p>
    <w:p w:rsidR="00B448EC" w:rsidRPr="007F24CF" w:rsidRDefault="00B448EC" w:rsidP="00B448EC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</w:p>
    <w:p w:rsidR="00B448EC" w:rsidRDefault="00B448EC" w:rsidP="00B448E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F24CF">
        <w:rPr>
          <w:sz w:val="28"/>
          <w:szCs w:val="28"/>
        </w:rPr>
        <w:t>Ольховатского</w:t>
      </w:r>
    </w:p>
    <w:p w:rsidR="00B448EC" w:rsidRDefault="00B448EC" w:rsidP="00B448EC">
      <w:pPr>
        <w:rPr>
          <w:sz w:val="28"/>
          <w:szCs w:val="28"/>
        </w:rPr>
      </w:pPr>
      <w:r w:rsidRPr="007F24CF">
        <w:rPr>
          <w:sz w:val="28"/>
          <w:szCs w:val="28"/>
        </w:rPr>
        <w:t xml:space="preserve"> муниципального района</w:t>
      </w:r>
      <w:r w:rsidRPr="007F24CF">
        <w:rPr>
          <w:sz w:val="28"/>
          <w:szCs w:val="28"/>
        </w:rPr>
        <w:tab/>
      </w:r>
      <w:r w:rsidRPr="007F24CF">
        <w:rPr>
          <w:sz w:val="28"/>
          <w:szCs w:val="28"/>
        </w:rPr>
        <w:tab/>
      </w:r>
      <w:r w:rsidRPr="007F24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24CF">
        <w:rPr>
          <w:sz w:val="28"/>
          <w:szCs w:val="28"/>
        </w:rPr>
        <w:tab/>
        <w:t xml:space="preserve">Г.О. Харьковский </w:t>
      </w:r>
    </w:p>
    <w:p w:rsidR="00B448EC" w:rsidRPr="007F24CF" w:rsidRDefault="00B448EC" w:rsidP="00B448EC">
      <w:pPr>
        <w:rPr>
          <w:sz w:val="28"/>
          <w:szCs w:val="28"/>
        </w:rPr>
      </w:pPr>
    </w:p>
    <w:p w:rsidR="00B448EC" w:rsidRDefault="00C93F49" w:rsidP="00B448EC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25 июля 2024 года</w:t>
      </w:r>
    </w:p>
    <w:p w:rsidR="00B448EC" w:rsidRPr="00B448EC" w:rsidRDefault="00B448EC" w:rsidP="00B448EC">
      <w:pPr>
        <w:pStyle w:val="21"/>
        <w:spacing w:after="0" w:line="240" w:lineRule="auto"/>
        <w:ind w:left="0"/>
        <w:rPr>
          <w:sz w:val="28"/>
          <w:szCs w:val="28"/>
        </w:rPr>
      </w:pPr>
      <w:r w:rsidRPr="00B448EC">
        <w:rPr>
          <w:sz w:val="28"/>
          <w:szCs w:val="28"/>
        </w:rPr>
        <w:t xml:space="preserve">№ </w:t>
      </w:r>
      <w:r w:rsidR="00C93F49">
        <w:rPr>
          <w:sz w:val="28"/>
          <w:szCs w:val="28"/>
        </w:rPr>
        <w:t>22</w:t>
      </w:r>
    </w:p>
    <w:p w:rsidR="00B448EC" w:rsidRPr="00B448EC" w:rsidRDefault="00B448EC" w:rsidP="00B448EC">
      <w:pPr>
        <w:pStyle w:val="21"/>
        <w:spacing w:after="0" w:line="240" w:lineRule="auto"/>
        <w:ind w:left="0"/>
        <w:rPr>
          <w:sz w:val="28"/>
          <w:szCs w:val="28"/>
        </w:rPr>
      </w:pPr>
      <w:r w:rsidRPr="00B448EC">
        <w:rPr>
          <w:sz w:val="28"/>
          <w:szCs w:val="28"/>
        </w:rPr>
        <w:t>р.п. Ольховатка</w:t>
      </w:r>
    </w:p>
    <w:p w:rsidR="00B448EC" w:rsidRDefault="00B448EC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48EC" w:rsidRPr="00124AC5" w:rsidRDefault="00B448EC" w:rsidP="00B448EC">
      <w:pPr>
        <w:pStyle w:val="a3"/>
        <w:ind w:left="4962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lastRenderedPageBreak/>
        <w:t>Приложение</w:t>
      </w:r>
    </w:p>
    <w:p w:rsidR="00B448EC" w:rsidRPr="00124AC5" w:rsidRDefault="00B448EC" w:rsidP="00B448EC">
      <w:pPr>
        <w:pStyle w:val="a3"/>
        <w:ind w:left="4962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r w:rsidRPr="00124AC5">
        <w:rPr>
          <w:b w:val="0"/>
          <w:sz w:val="28"/>
          <w:szCs w:val="28"/>
        </w:rPr>
        <w:t>Ольховатского муниципального района</w:t>
      </w:r>
    </w:p>
    <w:p w:rsidR="00B448EC" w:rsidRPr="00124AC5" w:rsidRDefault="00B448EC" w:rsidP="00B448EC">
      <w:pPr>
        <w:pStyle w:val="a3"/>
        <w:ind w:left="4962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B448EC" w:rsidRDefault="00B448EC" w:rsidP="00B448EC">
      <w:pPr>
        <w:pStyle w:val="a3"/>
        <w:ind w:left="4962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 w:rsidR="00C93F49" w:rsidRPr="00C93F49">
        <w:rPr>
          <w:b w:val="0"/>
          <w:sz w:val="28"/>
          <w:szCs w:val="28"/>
        </w:rPr>
        <w:t>25 июля 2024 года</w:t>
      </w:r>
      <w:r>
        <w:rPr>
          <w:b w:val="0"/>
          <w:sz w:val="28"/>
          <w:szCs w:val="28"/>
        </w:rPr>
        <w:t xml:space="preserve"> № </w:t>
      </w:r>
      <w:r w:rsidR="00C93F49">
        <w:rPr>
          <w:b w:val="0"/>
          <w:sz w:val="28"/>
          <w:szCs w:val="28"/>
        </w:rPr>
        <w:t>22</w:t>
      </w:r>
    </w:p>
    <w:p w:rsidR="00B448EC" w:rsidRDefault="00B448EC" w:rsidP="00B448EC">
      <w:pPr>
        <w:pStyle w:val="a3"/>
        <w:ind w:left="4962"/>
        <w:jc w:val="left"/>
        <w:rPr>
          <w:b w:val="0"/>
          <w:sz w:val="28"/>
          <w:szCs w:val="28"/>
        </w:rPr>
      </w:pPr>
    </w:p>
    <w:p w:rsidR="00B448EC" w:rsidRPr="00124AC5" w:rsidRDefault="00992A60" w:rsidP="00B448EC">
      <w:pPr>
        <w:pStyle w:val="a3"/>
        <w:ind w:left="496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448EC" w:rsidRPr="00124AC5">
        <w:rPr>
          <w:b w:val="0"/>
          <w:sz w:val="28"/>
          <w:szCs w:val="28"/>
        </w:rPr>
        <w:t>Приложение</w:t>
      </w:r>
    </w:p>
    <w:p w:rsidR="00B448EC" w:rsidRPr="00124AC5" w:rsidRDefault="00B448EC" w:rsidP="00B448EC">
      <w:pPr>
        <w:pStyle w:val="a3"/>
        <w:ind w:left="4962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r w:rsidRPr="00124AC5">
        <w:rPr>
          <w:b w:val="0"/>
          <w:sz w:val="28"/>
          <w:szCs w:val="28"/>
        </w:rPr>
        <w:t>Ольховатского муниципального района</w:t>
      </w:r>
    </w:p>
    <w:p w:rsidR="00B448EC" w:rsidRPr="00124AC5" w:rsidRDefault="00B448EC" w:rsidP="00B448EC">
      <w:pPr>
        <w:pStyle w:val="a3"/>
        <w:ind w:left="4962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B448EC" w:rsidRDefault="00B448EC" w:rsidP="00B448EC">
      <w:pPr>
        <w:pStyle w:val="a3"/>
        <w:ind w:left="4962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 октября 2021 года № 29</w:t>
      </w:r>
    </w:p>
    <w:p w:rsidR="00B448EC" w:rsidRDefault="00B448EC" w:rsidP="00B448EC">
      <w:pPr>
        <w:pStyle w:val="a3"/>
        <w:ind w:left="5529"/>
        <w:rPr>
          <w:b w:val="0"/>
          <w:sz w:val="28"/>
          <w:szCs w:val="28"/>
        </w:rPr>
      </w:pPr>
    </w:p>
    <w:p w:rsidR="00B448EC" w:rsidRDefault="00B448EC" w:rsidP="00B448EC">
      <w:pPr>
        <w:pStyle w:val="a3"/>
        <w:ind w:left="5529"/>
        <w:rPr>
          <w:b w:val="0"/>
          <w:sz w:val="28"/>
          <w:szCs w:val="28"/>
        </w:rPr>
      </w:pPr>
    </w:p>
    <w:p w:rsidR="00E623C5" w:rsidRPr="008A0307" w:rsidRDefault="00E623C5" w:rsidP="00E623C5">
      <w:pPr>
        <w:pStyle w:val="a3"/>
        <w:jc w:val="center"/>
        <w:rPr>
          <w:sz w:val="28"/>
          <w:szCs w:val="28"/>
        </w:rPr>
      </w:pPr>
      <w:r w:rsidRPr="008A0307">
        <w:rPr>
          <w:sz w:val="28"/>
          <w:szCs w:val="28"/>
        </w:rPr>
        <w:t xml:space="preserve">Положение </w:t>
      </w:r>
    </w:p>
    <w:p w:rsidR="00E623C5" w:rsidRPr="008A0307" w:rsidRDefault="00E623C5" w:rsidP="00E623C5">
      <w:pPr>
        <w:pStyle w:val="a3"/>
        <w:jc w:val="center"/>
        <w:rPr>
          <w:sz w:val="28"/>
          <w:szCs w:val="28"/>
        </w:rPr>
      </w:pPr>
      <w:r w:rsidRPr="008A0307">
        <w:rPr>
          <w:sz w:val="28"/>
          <w:szCs w:val="28"/>
        </w:rPr>
        <w:t xml:space="preserve">о муниципальном </w:t>
      </w:r>
      <w:r w:rsidRPr="008A0307">
        <w:rPr>
          <w:sz w:val="28"/>
        </w:rPr>
        <w:t>земельном</w:t>
      </w:r>
      <w:r w:rsidRPr="008A0307">
        <w:rPr>
          <w:sz w:val="28"/>
          <w:szCs w:val="28"/>
        </w:rPr>
        <w:t xml:space="preserve"> контроле на территории </w:t>
      </w:r>
    </w:p>
    <w:p w:rsidR="00E623C5" w:rsidRPr="008A0307" w:rsidRDefault="00E623C5" w:rsidP="00E623C5">
      <w:pPr>
        <w:pStyle w:val="a3"/>
        <w:jc w:val="center"/>
        <w:rPr>
          <w:sz w:val="28"/>
          <w:szCs w:val="28"/>
        </w:rPr>
      </w:pPr>
      <w:r w:rsidRPr="008A0307">
        <w:rPr>
          <w:sz w:val="28"/>
          <w:szCs w:val="28"/>
        </w:rPr>
        <w:t>Ольховатского муниципального района Воронежской области</w:t>
      </w:r>
    </w:p>
    <w:p w:rsidR="00E623C5" w:rsidRPr="008D2A40" w:rsidRDefault="00E623C5" w:rsidP="00E623C5">
      <w:pPr>
        <w:pStyle w:val="a3"/>
        <w:jc w:val="center"/>
        <w:rPr>
          <w:b w:val="0"/>
          <w:sz w:val="28"/>
          <w:szCs w:val="28"/>
        </w:rPr>
      </w:pPr>
    </w:p>
    <w:p w:rsidR="00A86AC1" w:rsidRPr="0030260C" w:rsidRDefault="00A86AC1" w:rsidP="00A86AC1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30260C">
        <w:rPr>
          <w:sz w:val="28"/>
          <w:szCs w:val="28"/>
        </w:rPr>
        <w:t>1. Общие положения.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 xml:space="preserve">1.1. Настоящее Положение о муниципальном земельном контроле (далее – положение о муниципальном контроле, Положение) устанавливает порядок организации и осуществления муниципального контроля в сфере </w:t>
      </w:r>
      <w:r w:rsidRPr="0030260C">
        <w:rPr>
          <w:rFonts w:eastAsia="Calibri"/>
          <w:b w:val="0"/>
          <w:sz w:val="28"/>
          <w:szCs w:val="28"/>
          <w:lang w:eastAsia="en-US"/>
        </w:rPr>
        <w:t>земельного законодательства в отношении объектов земельных отношений</w:t>
      </w:r>
      <w:r w:rsidRPr="0030260C">
        <w:rPr>
          <w:b w:val="0"/>
          <w:sz w:val="28"/>
          <w:szCs w:val="28"/>
        </w:rPr>
        <w:t xml:space="preserve"> на территории сельских поселений Ольховатского муниципального района Воронежской области (далее – муниципальный контроль).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 xml:space="preserve">1.2. </w:t>
      </w:r>
      <w:proofErr w:type="gramStart"/>
      <w:r w:rsidRPr="0030260C">
        <w:rPr>
          <w:b w:val="0"/>
          <w:sz w:val="28"/>
          <w:szCs w:val="28"/>
        </w:rPr>
        <w:t xml:space="preserve">Муниципальный контроль осуществляется в целях обеспечения соблюдения обязательных требований в сфере </w:t>
      </w:r>
      <w:r w:rsidRPr="0030260C">
        <w:rPr>
          <w:rFonts w:eastAsia="Calibri"/>
          <w:b w:val="0"/>
          <w:sz w:val="28"/>
          <w:szCs w:val="28"/>
          <w:lang w:eastAsia="en-US"/>
        </w:rPr>
        <w:t>земельного законодательства в отношении объектов земельных отношений</w:t>
      </w:r>
      <w:r w:rsidRPr="0030260C">
        <w:rPr>
          <w:b w:val="0"/>
          <w:sz w:val="28"/>
          <w:szCs w:val="28"/>
        </w:rPr>
        <w:t xml:space="preserve"> посредством профилактики нарушений обязательных требований, оценки соблюдения </w:t>
      </w:r>
      <w:r w:rsidRPr="0030260C">
        <w:rPr>
          <w:rFonts w:eastAsia="Calibri"/>
          <w:b w:val="0"/>
          <w:sz w:val="28"/>
          <w:szCs w:val="28"/>
          <w:lang w:eastAsia="en-US"/>
        </w:rPr>
        <w:t>юридическими лицами, индивидуальными предпринимателями, гражданами</w:t>
      </w:r>
      <w:r w:rsidRPr="0030260C">
        <w:rPr>
          <w:rFonts w:eastAsia="Calibri"/>
          <w:sz w:val="28"/>
          <w:szCs w:val="28"/>
          <w:lang w:eastAsia="en-US"/>
        </w:rPr>
        <w:t xml:space="preserve"> </w:t>
      </w:r>
      <w:r w:rsidRPr="0030260C">
        <w:rPr>
          <w:b w:val="0"/>
          <w:sz w:val="28"/>
          <w:szCs w:val="28"/>
        </w:rPr>
        <w:t xml:space="preserve">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</w:r>
      <w:r w:rsidRPr="0030260C">
        <w:rPr>
          <w:b w:val="0"/>
          <w:sz w:val="28"/>
          <w:szCs w:val="28"/>
        </w:rPr>
        <w:lastRenderedPageBreak/>
        <w:t>восстановлению правового положения, существовавшего</w:t>
      </w:r>
      <w:proofErr w:type="gramEnd"/>
      <w:r w:rsidRPr="0030260C">
        <w:rPr>
          <w:b w:val="0"/>
          <w:sz w:val="28"/>
          <w:szCs w:val="28"/>
        </w:rPr>
        <w:t xml:space="preserve"> до возникновения таких нарушений.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1.3. Муниципальный контроль осуществляется администрацией Ольховатского муниципального района Воронежской области (далее – контрольный (надзорный) орган).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Должностными лицами, уполномоченными на осуществление муниципального контроля, являются: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- старший инспектор отдела экономики и управления муниципальным имуществом администрации Ольховатского муниципального района Воронежской области.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Должностным лицом контрольного (надзорного) органа, уполномоченным на принятие решений о проведении контрольных (надзорных) мероприятий, является глава Ольховатского муниципального района Воронежской области.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 xml:space="preserve">1.4. </w:t>
      </w:r>
      <w:proofErr w:type="gramStart"/>
      <w:r w:rsidRPr="0030260C">
        <w:rPr>
          <w:b w:val="0"/>
          <w:sz w:val="28"/>
          <w:szCs w:val="28"/>
        </w:rPr>
        <w:t xml:space="preserve">К отношениям, связанным с осуществлением муниципального контроля применяются положения Земельного кодекса Российской Федерации,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</w:t>
      </w:r>
      <w:r w:rsidRPr="0030260C">
        <w:rPr>
          <w:rFonts w:eastAsia="Calibri"/>
          <w:b w:val="0"/>
          <w:sz w:val="28"/>
          <w:szCs w:val="28"/>
          <w:lang w:eastAsia="en-US"/>
        </w:rPr>
        <w:t>Закона Воронежской области от 18.07.2016</w:t>
      </w:r>
      <w:proofErr w:type="gramEnd"/>
      <w:r w:rsidRPr="0030260C">
        <w:rPr>
          <w:rFonts w:eastAsia="Calibri"/>
          <w:b w:val="0"/>
          <w:sz w:val="28"/>
          <w:szCs w:val="28"/>
          <w:lang w:eastAsia="en-US"/>
        </w:rPr>
        <w:t xml:space="preserve"> №106-ОЗ «О порядке осуществления муниципального земельного контроля на территории Воронежской области»</w:t>
      </w:r>
      <w:r w:rsidRPr="0030260C">
        <w:rPr>
          <w:b w:val="0"/>
          <w:sz w:val="28"/>
          <w:szCs w:val="28"/>
        </w:rPr>
        <w:t>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1.5. Предметом муниципального контроля является:</w:t>
      </w:r>
    </w:p>
    <w:p w:rsidR="00A86AC1" w:rsidRPr="0030260C" w:rsidRDefault="00A86AC1" w:rsidP="00A86A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260C">
        <w:rPr>
          <w:sz w:val="28"/>
          <w:szCs w:val="28"/>
        </w:rPr>
        <w:t xml:space="preserve">- </w:t>
      </w:r>
      <w:r w:rsidRPr="0030260C">
        <w:rPr>
          <w:rFonts w:eastAsia="Calibri"/>
          <w:sz w:val="28"/>
          <w:szCs w:val="28"/>
          <w:lang w:eastAsia="en-US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30260C">
        <w:rPr>
          <w:sz w:val="28"/>
          <w:szCs w:val="28"/>
        </w:rPr>
        <w:lastRenderedPageBreak/>
        <w:t>- исполнение решений, принимаемых по результатам контрольных мероприятий.</w:t>
      </w:r>
    </w:p>
    <w:p w:rsidR="00A86AC1" w:rsidRPr="0030260C" w:rsidRDefault="00A86AC1" w:rsidP="00A86AC1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30260C">
        <w:rPr>
          <w:sz w:val="28"/>
          <w:szCs w:val="28"/>
        </w:rPr>
        <w:t>2. Объекты муниципального контроля.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2.1. Объектами муниципального контроля являются: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- деятельность, действия (бездействие) контролируемых лиц в сфере землепользования,</w:t>
      </w:r>
      <w:r w:rsidRPr="0030260C">
        <w:rPr>
          <w:i/>
          <w:sz w:val="28"/>
          <w:szCs w:val="28"/>
        </w:rPr>
        <w:t xml:space="preserve"> </w:t>
      </w:r>
      <w:r w:rsidRPr="0030260C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86AC1" w:rsidRPr="0030260C" w:rsidRDefault="00A86AC1" w:rsidP="00A86A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- земли, земельные участки или части земельных участков, расположенные на территории сельских поселений Ольховатского муниципального района Воронежской области. </w:t>
      </w:r>
    </w:p>
    <w:p w:rsidR="00A86AC1" w:rsidRPr="0030260C" w:rsidRDefault="00A86AC1" w:rsidP="00A86AC1">
      <w:pPr>
        <w:pStyle w:val="a3"/>
        <w:spacing w:line="360" w:lineRule="auto"/>
        <w:ind w:hanging="142"/>
        <w:jc w:val="center"/>
        <w:rPr>
          <w:sz w:val="28"/>
          <w:szCs w:val="28"/>
        </w:rPr>
      </w:pPr>
      <w:r w:rsidRPr="0030260C">
        <w:rPr>
          <w:sz w:val="28"/>
          <w:szCs w:val="28"/>
        </w:rPr>
        <w:t xml:space="preserve">3. Управление рисками причинения вреда (ущерба) </w:t>
      </w:r>
      <w:proofErr w:type="gramStart"/>
      <w:r w:rsidRPr="0030260C">
        <w:rPr>
          <w:sz w:val="28"/>
          <w:szCs w:val="28"/>
        </w:rPr>
        <w:t>охраняемым</w:t>
      </w:r>
      <w:proofErr w:type="gramEnd"/>
    </w:p>
    <w:p w:rsidR="00A86AC1" w:rsidRPr="0030260C" w:rsidRDefault="00A86AC1" w:rsidP="00A86AC1">
      <w:pPr>
        <w:pStyle w:val="a3"/>
        <w:spacing w:line="360" w:lineRule="auto"/>
        <w:ind w:hanging="142"/>
        <w:jc w:val="center"/>
        <w:rPr>
          <w:sz w:val="28"/>
          <w:szCs w:val="28"/>
        </w:rPr>
      </w:pPr>
      <w:r w:rsidRPr="0030260C">
        <w:rPr>
          <w:sz w:val="28"/>
          <w:szCs w:val="28"/>
        </w:rPr>
        <w:t>законом ценностям при осуществлении муниципального контроля.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 xml:space="preserve">3.1. При осуществлении муниципального контроля не применяется система оценки и управления рисками. 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3.2. Контрольный (надзорный) орган осуществляет муниципальный контроль посредством проведения профилактических мероприятий: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а) информирование;</w:t>
      </w:r>
    </w:p>
    <w:p w:rsidR="00A86AC1" w:rsidRPr="0030260C" w:rsidRDefault="00A86AC1" w:rsidP="00A86AC1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30260C">
        <w:rPr>
          <w:b w:val="0"/>
          <w:sz w:val="28"/>
          <w:szCs w:val="28"/>
        </w:rPr>
        <w:t>б) консультирование.</w:t>
      </w:r>
    </w:p>
    <w:p w:rsidR="00A86AC1" w:rsidRPr="0030260C" w:rsidRDefault="00A86AC1" w:rsidP="00A86AC1">
      <w:pPr>
        <w:pStyle w:val="ConsPlusNormal"/>
        <w:spacing w:line="360" w:lineRule="auto"/>
        <w:ind w:firstLine="0"/>
        <w:jc w:val="center"/>
        <w:rPr>
          <w:b/>
          <w:sz w:val="28"/>
          <w:szCs w:val="28"/>
        </w:rPr>
      </w:pPr>
      <w:r w:rsidRPr="00B046CC">
        <w:rPr>
          <w:b/>
          <w:sz w:val="28"/>
          <w:szCs w:val="28"/>
        </w:rPr>
        <w:t>4.</w:t>
      </w:r>
      <w:r w:rsidRPr="0030260C">
        <w:rPr>
          <w:sz w:val="28"/>
          <w:szCs w:val="28"/>
        </w:rPr>
        <w:t xml:space="preserve"> </w:t>
      </w:r>
      <w:r w:rsidRPr="0030260C">
        <w:rPr>
          <w:b/>
          <w:sz w:val="28"/>
          <w:szCs w:val="28"/>
        </w:rPr>
        <w:t>Информирование контролируемых и иных заинтересованных лиц по вопросам соблюдения обязательных требований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0260C">
        <w:rPr>
          <w:sz w:val="28"/>
          <w:szCs w:val="28"/>
        </w:rPr>
        <w:t>4.1 Контрольный (надзорный)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30260C">
        <w:rPr>
          <w:bCs/>
          <w:sz w:val="28"/>
          <w:szCs w:val="28"/>
        </w:rPr>
        <w:t xml:space="preserve"> 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0260C">
        <w:rPr>
          <w:bCs/>
          <w:sz w:val="28"/>
          <w:szCs w:val="28"/>
        </w:rPr>
        <w:lastRenderedPageBreak/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</w:t>
      </w:r>
      <w:r w:rsidR="002C0ABA" w:rsidRPr="0030260C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C0ABA">
        <w:rPr>
          <w:sz w:val="28"/>
          <w:szCs w:val="28"/>
        </w:rPr>
        <w:t xml:space="preserve"> </w:t>
      </w:r>
      <w:r w:rsidRPr="0030260C">
        <w:rPr>
          <w:bCs/>
          <w:sz w:val="28"/>
          <w:szCs w:val="28"/>
        </w:rPr>
        <w:t>могут осуществляться в том числе на бумажном носителе с использованием почтовой</w:t>
      </w:r>
      <w:proofErr w:type="gramEnd"/>
      <w:r w:rsidRPr="0030260C">
        <w:rPr>
          <w:bCs/>
          <w:sz w:val="28"/>
          <w:szCs w:val="28"/>
        </w:rPr>
        <w:t xml:space="preserve">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4.2 Контрольный (надзорный)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A86AC1" w:rsidRPr="0030260C" w:rsidRDefault="00A86AC1" w:rsidP="00A86A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260C">
        <w:rPr>
          <w:b/>
          <w:sz w:val="28"/>
          <w:szCs w:val="28"/>
        </w:rPr>
        <w:t>5. Консультирование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5.1.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86AC1" w:rsidRPr="0030260C" w:rsidRDefault="00A86AC1" w:rsidP="002C0A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1) порядка проведения контрольных мероприятий;</w:t>
      </w:r>
    </w:p>
    <w:p w:rsidR="00A86AC1" w:rsidRPr="0030260C" w:rsidRDefault="00A86AC1" w:rsidP="002C0A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2) периодичности проведения контрольных мероприятий;</w:t>
      </w:r>
    </w:p>
    <w:p w:rsidR="00A86AC1" w:rsidRPr="0030260C" w:rsidRDefault="00A86AC1" w:rsidP="002C0A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3) порядка принятия решений по итогам контрольных мероприятий;</w:t>
      </w:r>
    </w:p>
    <w:p w:rsidR="00A86AC1" w:rsidRPr="0030260C" w:rsidRDefault="00A86AC1" w:rsidP="002C0AB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4) порядка обжалования решений контрольного (надзорного) органа.</w:t>
      </w:r>
    </w:p>
    <w:p w:rsidR="00A86AC1" w:rsidRPr="0030260C" w:rsidRDefault="00A86AC1" w:rsidP="002C0AB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5.2. Инспекторы осуществляют консультирование контролируемых лиц и их представителей: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30260C">
        <w:rPr>
          <w:sz w:val="28"/>
          <w:szCs w:val="28"/>
        </w:rPr>
        <w:t>видео-конференц-связи</w:t>
      </w:r>
      <w:proofErr w:type="spellEnd"/>
      <w:r w:rsidRPr="0030260C"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2) посредством размещения на официальном сайте письменного </w:t>
      </w:r>
      <w:r w:rsidRPr="0030260C">
        <w:rPr>
          <w:sz w:val="28"/>
          <w:szCs w:val="28"/>
        </w:rPr>
        <w:lastRenderedPageBreak/>
        <w:t>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(надзорного) органа.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5.3. Индивидуальное консультирование на личном приеме каждого заявителя инспекторами не может превышать 10 минут.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Время разговора по телефону не должно превышать 10 минут.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5.4. Контрольный (надзорный)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5.5. Письменное консультирование контролируемых лиц и их представителей осуществляется по следующим вопросам: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1) порядок обжалования решений контрольного (надзорного) органа;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5.6.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5.7. Контрольный (надзорный) орган осуществляет учет проведенных консультирований.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0260C">
        <w:rPr>
          <w:b/>
          <w:sz w:val="28"/>
          <w:szCs w:val="28"/>
        </w:rPr>
        <w:t>6. Контрольные мероприятия, проводимые в рамках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0260C">
        <w:rPr>
          <w:b/>
          <w:sz w:val="28"/>
          <w:szCs w:val="28"/>
        </w:rPr>
        <w:t>муниципального контроля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6.1. Муниципальный контроль осуществляется контрольным (надзорным) органом посредством организации проведения следующих внеплановых контрольных</w:t>
      </w:r>
      <w:r w:rsidRPr="0030260C">
        <w:rPr>
          <w:b/>
          <w:sz w:val="28"/>
          <w:szCs w:val="28"/>
        </w:rPr>
        <w:t xml:space="preserve"> </w:t>
      </w:r>
      <w:r w:rsidRPr="0030260C">
        <w:rPr>
          <w:sz w:val="28"/>
          <w:szCs w:val="28"/>
        </w:rPr>
        <w:t>мероприятий:</w:t>
      </w:r>
    </w:p>
    <w:p w:rsidR="00A86AC1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60C">
        <w:rPr>
          <w:sz w:val="28"/>
          <w:szCs w:val="28"/>
        </w:rPr>
        <w:t>документарная проверка,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60C">
        <w:rPr>
          <w:sz w:val="28"/>
          <w:szCs w:val="28"/>
        </w:rPr>
        <w:t>выездная проверка – при взаимодействии с контролируемыми лицами.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6.2. При осуществлении муниципального контроля взаимодействием с контролируемыми лицами являются: 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0260C">
        <w:rPr>
          <w:sz w:val="28"/>
          <w:szCs w:val="28"/>
        </w:rPr>
        <w:lastRenderedPageBreak/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запрос документов, иных материалов; 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A86AC1" w:rsidRPr="0030260C" w:rsidRDefault="00A86AC1" w:rsidP="00A86A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6.3. Контрольные мероприятия, осуществляемые при </w:t>
      </w:r>
      <w:r w:rsidRPr="0030260C">
        <w:rPr>
          <w:rFonts w:eastAsia="Calibri"/>
          <w:sz w:val="28"/>
          <w:szCs w:val="28"/>
          <w:lang w:eastAsia="en-US"/>
        </w:rPr>
        <w:t xml:space="preserve">взаимодействии с контролируемым лицом, </w:t>
      </w:r>
      <w:r w:rsidRPr="0030260C">
        <w:rPr>
          <w:sz w:val="28"/>
          <w:szCs w:val="28"/>
        </w:rPr>
        <w:t>проводятся контрольным (надзорным) органом по следующим основаниям:</w:t>
      </w:r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ценностям; </w:t>
      </w:r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4) истечение срока исполнения решения контрольного (надзорного) органа об устранении выявленного нарушения обязательных требований – в случаях, установленных частью 1 статьи 95 Федерального закона «О государственном контроле (надзоре) и муниципальном контроле в Российской Федерации».</w:t>
      </w:r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6.4.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осмотр;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lastRenderedPageBreak/>
        <w:t>получение письменных объяснений;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истребование документов;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инструментальное обследование;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опрос.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6.5. Для проведения контрольного мероприятия, предусматривающего взаимодействие с контролируемым лицом, а также документарной проверки, принимается распоряжение контрольного (надзорного) органа,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</w:t>
      </w:r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распоряжения о проведении данного контрольного мероприятия, предусмотренного абзацем первым настоящего пункта положения о муниципальном контроле.</w:t>
      </w:r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6.6. Контрольные мероприятия проводятся инспекторами, указанными в распоряжении контрольного (надзорного) органа о проведении контрольного мероприятия.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При необходимости контрольный (надзорный)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6.7.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В случае</w:t>
      </w:r>
      <w:proofErr w:type="gramStart"/>
      <w:r w:rsidRPr="0030260C">
        <w:rPr>
          <w:sz w:val="28"/>
          <w:szCs w:val="28"/>
        </w:rPr>
        <w:t>,</w:t>
      </w:r>
      <w:proofErr w:type="gramEnd"/>
      <w:r w:rsidRPr="0030260C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</w:t>
      </w:r>
      <w:r w:rsidRPr="0030260C">
        <w:rPr>
          <w:sz w:val="28"/>
          <w:szCs w:val="28"/>
        </w:rPr>
        <w:lastRenderedPageBreak/>
        <w:t xml:space="preserve">именно обязательное требование нарушено, каким нормативным правовым актом и его структурной единицей оно установлено. 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6.8. Документы, иные материалы, являющиеся доказательствами нарушения обязательных требований, приобщаются к акту.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6.9.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6.10.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86AC1" w:rsidRPr="0030260C" w:rsidRDefault="00A86AC1" w:rsidP="00A86AC1">
      <w:pPr>
        <w:pStyle w:val="ConsPlusNormal"/>
        <w:tabs>
          <w:tab w:val="left" w:pos="284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30260C">
        <w:rPr>
          <w:b/>
          <w:sz w:val="28"/>
          <w:szCs w:val="28"/>
        </w:rPr>
        <w:t>7. Меры, принимаемые контрольным (надзорным) органом по результатам контрольных мероприятий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7.1. Контрольный (надзорный) орган в случае выявления при проведении контрольного мероприятия нарушений контролируемым лицом обязательных требований</w:t>
      </w:r>
      <w:r w:rsidRPr="0030260C">
        <w:rPr>
          <w:rFonts w:eastAsia="Calibri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Pr="0030260C">
        <w:rPr>
          <w:sz w:val="28"/>
          <w:szCs w:val="28"/>
        </w:rPr>
        <w:t xml:space="preserve"> обязан: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0260C">
        <w:rPr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</w:t>
      </w:r>
      <w:r w:rsidRPr="0030260C">
        <w:rPr>
          <w:sz w:val="28"/>
          <w:szCs w:val="28"/>
        </w:rPr>
        <w:lastRenderedPageBreak/>
        <w:t>(ущерба) охраняемым законом ценностям, а</w:t>
      </w:r>
      <w:proofErr w:type="gramEnd"/>
      <w:r w:rsidRPr="0030260C">
        <w:rPr>
          <w:sz w:val="28"/>
          <w:szCs w:val="28"/>
        </w:rPr>
        <w:t xml:space="preserve"> также других мероприятий, предусмотренных федеральным законом о виде контроля;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0260C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</w:t>
      </w:r>
      <w:proofErr w:type="gramEnd"/>
      <w:r w:rsidRPr="0030260C">
        <w:rPr>
          <w:sz w:val="28"/>
          <w:szCs w:val="28"/>
        </w:rPr>
        <w:t xml:space="preserve"> при проведении контрольного мероприятия установлено, что деятельность гражданина, организации, </w:t>
      </w:r>
      <w:proofErr w:type="gramStart"/>
      <w:r w:rsidRPr="0030260C">
        <w:rPr>
          <w:sz w:val="28"/>
          <w:szCs w:val="28"/>
        </w:rPr>
        <w:t>владеющих</w:t>
      </w:r>
      <w:proofErr w:type="gramEnd"/>
      <w:r w:rsidRPr="0030260C">
        <w:rPr>
          <w:sz w:val="28"/>
          <w:szCs w:val="28"/>
        </w:rPr>
        <w:t xml:space="preserve">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0260C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5) рассмотреть вопрос о выдаче рекомендации по соблюдению </w:t>
      </w:r>
      <w:r w:rsidRPr="0030260C">
        <w:rPr>
          <w:sz w:val="28"/>
          <w:szCs w:val="28"/>
        </w:rPr>
        <w:lastRenderedPageBreak/>
        <w:t>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7.2. Предписание оформляется по форме согласно Приложению 1 к настоящему Положению.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7.3. Контролируемое лицо до истечения срока исполнения предписания уведомляет Контрольный (надзо</w:t>
      </w:r>
      <w:r w:rsidR="00336EC4">
        <w:rPr>
          <w:sz w:val="28"/>
          <w:szCs w:val="28"/>
        </w:rPr>
        <w:t>р</w:t>
      </w:r>
      <w:r w:rsidRPr="0030260C">
        <w:rPr>
          <w:sz w:val="28"/>
          <w:szCs w:val="28"/>
        </w:rPr>
        <w:t>ный)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 xml:space="preserve">7.4. По истечении срока исполнения контролируемым лицом решения, принятого в соответствии с подпунктом </w:t>
      </w:r>
      <w:r w:rsidRPr="001E7906">
        <w:rPr>
          <w:rFonts w:ascii="Times New Roman" w:hAnsi="Times New Roman"/>
          <w:sz w:val="28"/>
          <w:szCs w:val="28"/>
        </w:rPr>
        <w:t>1 пункта 7.1.</w:t>
      </w:r>
      <w:r w:rsidRPr="0030260C">
        <w:rPr>
          <w:rFonts w:ascii="Times New Roman" w:hAnsi="Times New Roman"/>
          <w:sz w:val="28"/>
          <w:szCs w:val="28"/>
        </w:rPr>
        <w:t xml:space="preserve">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(</w:t>
      </w:r>
      <w:proofErr w:type="gramStart"/>
      <w:r w:rsidRPr="0030260C">
        <w:rPr>
          <w:rFonts w:ascii="Times New Roman" w:hAnsi="Times New Roman"/>
          <w:sz w:val="28"/>
          <w:szCs w:val="28"/>
        </w:rPr>
        <w:t xml:space="preserve">надзорный) </w:t>
      </w:r>
      <w:proofErr w:type="gramEnd"/>
      <w:r w:rsidRPr="0030260C">
        <w:rPr>
          <w:rFonts w:ascii="Times New Roman" w:hAnsi="Times New Roman"/>
          <w:sz w:val="28"/>
          <w:szCs w:val="28"/>
        </w:rPr>
        <w:t>орган оценивает исполнение решения на основании представленных документов и сведений, полученной информации.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7.5. В случае исполнения контролируемым лицом предписания контрольный (надзорный) орган направляет контролируемому лицу уведомление об исполнении предписания.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7.6.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(</w:t>
      </w:r>
      <w:proofErr w:type="gramStart"/>
      <w:r w:rsidRPr="0030260C">
        <w:rPr>
          <w:sz w:val="28"/>
          <w:szCs w:val="28"/>
        </w:rPr>
        <w:t xml:space="preserve">надзорный) </w:t>
      </w:r>
      <w:proofErr w:type="gramEnd"/>
      <w:r w:rsidRPr="0030260C">
        <w:rPr>
          <w:sz w:val="28"/>
          <w:szCs w:val="28"/>
        </w:rPr>
        <w:t>орган оценивает исполнение указанного решения путем проведения внепланового контрольного мероприятия, вид которого определяется исходя из характера выявленного нарушения.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0260C">
        <w:rPr>
          <w:rFonts w:ascii="Times New Roman" w:hAnsi="Times New Roman"/>
          <w:sz w:val="28"/>
          <w:szCs w:val="28"/>
        </w:rPr>
        <w:t>,</w:t>
      </w:r>
      <w:proofErr w:type="gramEnd"/>
      <w:r w:rsidRPr="0030260C">
        <w:rPr>
          <w:rFonts w:ascii="Times New Roman" w:hAnsi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7.7. В случае</w:t>
      </w:r>
      <w:proofErr w:type="gramStart"/>
      <w:r w:rsidRPr="0030260C">
        <w:rPr>
          <w:rFonts w:ascii="Times New Roman" w:hAnsi="Times New Roman"/>
          <w:sz w:val="28"/>
          <w:szCs w:val="28"/>
        </w:rPr>
        <w:t>,</w:t>
      </w:r>
      <w:proofErr w:type="gramEnd"/>
      <w:r w:rsidRPr="0030260C">
        <w:rPr>
          <w:rFonts w:ascii="Times New Roman" w:hAnsi="Times New Roman"/>
          <w:sz w:val="28"/>
          <w:szCs w:val="28"/>
        </w:rPr>
        <w:t xml:space="preserve"> если по итогам проведения контрольного мероприятия, предусмотренного пунктом </w:t>
      </w:r>
      <w:r>
        <w:rPr>
          <w:rFonts w:ascii="Times New Roman" w:hAnsi="Times New Roman"/>
          <w:sz w:val="28"/>
          <w:szCs w:val="28"/>
        </w:rPr>
        <w:t>7.6.</w:t>
      </w:r>
      <w:r w:rsidRPr="0030260C">
        <w:rPr>
          <w:rFonts w:ascii="Times New Roman" w:hAnsi="Times New Roman"/>
          <w:sz w:val="28"/>
          <w:szCs w:val="28"/>
        </w:rPr>
        <w:t xml:space="preserve"> настоящего Положения, контрольным (надзорным) органом будет установлено, что решение не исполнено или </w:t>
      </w:r>
      <w:r w:rsidRPr="0030260C">
        <w:rPr>
          <w:rFonts w:ascii="Times New Roman" w:hAnsi="Times New Roman"/>
          <w:sz w:val="28"/>
          <w:szCs w:val="28"/>
        </w:rPr>
        <w:lastRenderedPageBreak/>
        <w:t xml:space="preserve">исполнено ненадлежащим образом, он вновь выдает контролируемому лицу решение, предусмотренное подпунктом </w:t>
      </w:r>
      <w:r w:rsidRPr="001E7906">
        <w:rPr>
          <w:rFonts w:ascii="Times New Roman" w:hAnsi="Times New Roman"/>
          <w:sz w:val="28"/>
          <w:szCs w:val="28"/>
        </w:rPr>
        <w:t>1 пункта 7.1.</w:t>
      </w:r>
      <w:r w:rsidRPr="0030260C">
        <w:rPr>
          <w:rFonts w:ascii="Times New Roman" w:hAnsi="Times New Roman"/>
          <w:sz w:val="28"/>
          <w:szCs w:val="28"/>
        </w:rPr>
        <w:t xml:space="preserve"> положения о муниципальном контроле, с указанием новых сроков его исполнения. 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0260C">
        <w:rPr>
          <w:b/>
          <w:sz w:val="28"/>
          <w:szCs w:val="28"/>
        </w:rPr>
        <w:t>8. Документарная проверка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8.1. </w:t>
      </w:r>
      <w:proofErr w:type="gramStart"/>
      <w:r w:rsidRPr="0030260C">
        <w:rPr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8.2. В случае</w:t>
      </w:r>
      <w:proofErr w:type="gramStart"/>
      <w:r w:rsidRPr="0030260C">
        <w:rPr>
          <w:sz w:val="28"/>
          <w:szCs w:val="28"/>
        </w:rPr>
        <w:t>,</w:t>
      </w:r>
      <w:proofErr w:type="gramEnd"/>
      <w:r w:rsidRPr="0030260C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8.3. Срок проведения документарной проверки не может превышать десять рабочих дней. 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В указанный срок не включается период с момента: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lastRenderedPageBreak/>
        <w:t>1)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орган;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2) период с момента направления контролируемому лицу информации контрольного (надзорного) органа: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8.4. Перечень допустимых контрольных действий</w:t>
      </w:r>
      <w:r>
        <w:rPr>
          <w:sz w:val="28"/>
          <w:szCs w:val="28"/>
        </w:rPr>
        <w:t>,</w:t>
      </w:r>
      <w:r w:rsidRPr="0030260C">
        <w:rPr>
          <w:sz w:val="28"/>
          <w:szCs w:val="28"/>
        </w:rPr>
        <w:t xml:space="preserve"> совершаемых в ходе документарной проверки: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0" w:name="_Hlk73716001"/>
      <w:r w:rsidRPr="0030260C">
        <w:rPr>
          <w:sz w:val="28"/>
          <w:szCs w:val="28"/>
        </w:rPr>
        <w:t>1) истребование документов;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2) получение письменных объяснений.</w:t>
      </w:r>
      <w:bookmarkEnd w:id="0"/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8.5.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30260C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30260C">
        <w:rPr>
          <w:rFonts w:ascii="Times New Roman" w:hAnsi="Times New Roman"/>
          <w:sz w:val="28"/>
          <w:szCs w:val="28"/>
        </w:rPr>
        <w:t xml:space="preserve"> документы в контрольный (надзорный)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30260C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30260C">
        <w:rPr>
          <w:rFonts w:ascii="Times New Roman" w:hAnsi="Times New Roman"/>
          <w:sz w:val="28"/>
          <w:szCs w:val="28"/>
        </w:rPr>
        <w:t xml:space="preserve"> документы.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lastRenderedPageBreak/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8.6. Письменные объяснения могут быть запрошены инспектором от контролируемого лица или его представителя, свидетелей.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30260C">
        <w:rPr>
          <w:sz w:val="28"/>
          <w:szCs w:val="28"/>
        </w:rPr>
        <w:t>8.7. Оформление акта производится по месту нахождения контрольного (надзорного) органа в день окончания проведения документарной проверки.</w:t>
      </w:r>
      <w:r w:rsidRPr="0030260C">
        <w:rPr>
          <w:b/>
          <w:sz w:val="28"/>
          <w:szCs w:val="28"/>
        </w:rPr>
        <w:t xml:space="preserve"> 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8.8. Акт направляется контрольным (надзорным)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«О государственном контроле (надзоре) и муниципальном контроле в Российской Федерации».</w:t>
      </w:r>
    </w:p>
    <w:p w:rsidR="00336EC4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8.9. Внеплановая документарная проверка проводится без согласования с органами прокуратуры.</w:t>
      </w:r>
    </w:p>
    <w:p w:rsidR="00A86AC1" w:rsidRPr="00853CCA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53CCA">
        <w:rPr>
          <w:b/>
          <w:sz w:val="28"/>
          <w:szCs w:val="28"/>
        </w:rPr>
        <w:t>9. Выездная проверка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lastRenderedPageBreak/>
        <w:t>9.1.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9.2. Выездная проверка проводится в случае, если не представляется возможным: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60C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12.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9.3.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 xml:space="preserve">9.4. Контрольный (надзорный) орган уведомляет контролируемое лицо о проведении выездной проверки не </w:t>
      </w:r>
      <w:proofErr w:type="gramStart"/>
      <w:r w:rsidRPr="0030260C">
        <w:rPr>
          <w:rFonts w:ascii="Times New Roman" w:hAnsi="Times New Roman"/>
          <w:sz w:val="28"/>
          <w:szCs w:val="28"/>
        </w:rPr>
        <w:t>позднее</w:t>
      </w:r>
      <w:proofErr w:type="gramEnd"/>
      <w:r w:rsidRPr="0030260C">
        <w:rPr>
          <w:rFonts w:ascii="Times New Roman" w:hAnsi="Times New Roman"/>
          <w:sz w:val="28"/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9.5. Инспектор при проведении выездной проверки предъявляет контролируемому лицу (его представителю) служебное удостоверение, </w:t>
      </w:r>
      <w:r w:rsidRPr="0030260C">
        <w:rPr>
          <w:sz w:val="28"/>
          <w:szCs w:val="28"/>
        </w:rPr>
        <w:lastRenderedPageBreak/>
        <w:t>копию решения о проведении выездной проверки, а также сообщает учетный номер в едином реестре контрольных мероприятий.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9.6. Срок проведения выездной проверки составляет не более десяти рабочих дней.</w:t>
      </w:r>
    </w:p>
    <w:p w:rsidR="00A86AC1" w:rsidRPr="0030260C" w:rsidRDefault="00A86AC1" w:rsidP="00A86AC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9.7. Перечень допустимых контрольных действий в ходе выездной проверки: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1" w:name="_Hlk73715973"/>
      <w:r w:rsidRPr="0030260C">
        <w:rPr>
          <w:sz w:val="28"/>
          <w:szCs w:val="28"/>
        </w:rPr>
        <w:t>1) осмотр;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2) истребование документов;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3) получение письменных объяснений;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4) инструментальное обследование</w:t>
      </w:r>
      <w:bookmarkEnd w:id="1"/>
      <w:r w:rsidRPr="0030260C">
        <w:rPr>
          <w:sz w:val="28"/>
          <w:szCs w:val="28"/>
        </w:rPr>
        <w:t>;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5) опрос.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9.8. Осмотр осуществляется инспектором в присутствии контролируемого лица или его представителя и (или) с обязательным применением видеозаписи.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По результатам осмотра составляется протокол осмотра.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9.9. При осуществлении осмотра, в случае выявления нарушений обязательных требований,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9.10. Инструментальное обследование в ходе проведения контрольных мероприятий осуществляется путем проведения геодезических измерений (определений) и (или) картографических измерений, выполняемых инспекторами, уполномоченными на проведение контрольного мероприятия, а также может осуществляться специалистом, имеющим допуск к работе на </w:t>
      </w:r>
      <w:r w:rsidRPr="0030260C">
        <w:rPr>
          <w:sz w:val="28"/>
          <w:szCs w:val="28"/>
        </w:rPr>
        <w:lastRenderedPageBreak/>
        <w:t>специальном оборудовании, использованию технических приборов.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- дата и место его составления;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 xml:space="preserve">- должность, фамилия и инициалы инспектора или специалиста, </w:t>
      </w:r>
      <w:proofErr w:type="gramStart"/>
      <w:r w:rsidRPr="0030260C">
        <w:rPr>
          <w:rFonts w:ascii="Times New Roman" w:hAnsi="Times New Roman"/>
          <w:sz w:val="28"/>
          <w:szCs w:val="28"/>
        </w:rPr>
        <w:t>составивших</w:t>
      </w:r>
      <w:proofErr w:type="gramEnd"/>
      <w:r w:rsidRPr="0030260C">
        <w:rPr>
          <w:rFonts w:ascii="Times New Roman" w:hAnsi="Times New Roman"/>
          <w:sz w:val="28"/>
          <w:szCs w:val="28"/>
        </w:rPr>
        <w:t xml:space="preserve"> протокол;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- сведения о контролируемом лице;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- выводы о соответствии этих показателей установленным нормам;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- иные сведения, имеющие значение для оценки результатов инструментального обследования.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9.11. Представление контролируемым лицом </w:t>
      </w:r>
      <w:proofErr w:type="spellStart"/>
      <w:r w:rsidRPr="0030260C">
        <w:rPr>
          <w:sz w:val="28"/>
          <w:szCs w:val="28"/>
        </w:rPr>
        <w:t>истребуемых</w:t>
      </w:r>
      <w:proofErr w:type="spellEnd"/>
      <w:r w:rsidRPr="0030260C">
        <w:rPr>
          <w:sz w:val="28"/>
          <w:szCs w:val="28"/>
        </w:rPr>
        <w:t xml:space="preserve"> документов, письменных объяснений осуществляется в соответствии с </w:t>
      </w:r>
      <w:r w:rsidRPr="001E7906">
        <w:rPr>
          <w:sz w:val="28"/>
          <w:szCs w:val="28"/>
        </w:rPr>
        <w:t>пунктами 8.5. и 8.6</w:t>
      </w:r>
      <w:r w:rsidRPr="0030260C">
        <w:rPr>
          <w:sz w:val="28"/>
          <w:szCs w:val="28"/>
        </w:rPr>
        <w:t xml:space="preserve"> настоящего Положения.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9.12. По окончании проведения выездной проверки инспектор составляет акт выездной проверки.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применяется.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9.13.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</w:t>
      </w:r>
      <w:r w:rsidRPr="0030260C">
        <w:rPr>
          <w:sz w:val="28"/>
          <w:szCs w:val="28"/>
        </w:rPr>
        <w:lastRenderedPageBreak/>
        <w:t xml:space="preserve">неосуществлением </w:t>
      </w:r>
      <w:proofErr w:type="gramStart"/>
      <w:r w:rsidRPr="0030260C">
        <w:rPr>
          <w:sz w:val="28"/>
          <w:szCs w:val="28"/>
        </w:rPr>
        <w:t>деятельности</w:t>
      </w:r>
      <w:proofErr w:type="gramEnd"/>
      <w:r w:rsidRPr="0030260C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«О государственном контроле (надзоре) и муниципальном контроле в Российской Федерации».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9.14.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контрольных мероприятий в случаях: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1) временной нетрудоспособности;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A86AC1" w:rsidRPr="0030260C" w:rsidRDefault="00A86AC1" w:rsidP="00A86AC1">
      <w:pPr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A86AC1" w:rsidRPr="0030260C" w:rsidRDefault="00A86AC1" w:rsidP="00A86A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4) нахождения в служебной командировке.</w:t>
      </w:r>
    </w:p>
    <w:p w:rsidR="00A86AC1" w:rsidRPr="0030260C" w:rsidRDefault="00A86AC1" w:rsidP="00A86AC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При поступлении информации проведение контрольных мероприятий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86AC1" w:rsidRPr="0069708D" w:rsidRDefault="00A86AC1" w:rsidP="00A86AC1">
      <w:pPr>
        <w:pStyle w:val="ConsPlusNormal"/>
        <w:spacing w:line="360" w:lineRule="auto"/>
        <w:ind w:firstLine="709"/>
        <w:jc w:val="center"/>
        <w:rPr>
          <w:b/>
          <w:sz w:val="28"/>
          <w:szCs w:val="28"/>
        </w:rPr>
      </w:pPr>
      <w:r w:rsidRPr="0069708D">
        <w:rPr>
          <w:b/>
          <w:sz w:val="28"/>
          <w:szCs w:val="28"/>
        </w:rPr>
        <w:t>10. Выездное обследование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>10.1. Выездное обследование проводится в целях оценки соблюдения контролируемыми лицами обязательных требований.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lastRenderedPageBreak/>
        <w:t xml:space="preserve">10.2.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 осмотр, инструментальное обследование (применением видеозаписи).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10.3. Выездное обследование проводится без информирования контролируемого лица. 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86AC1" w:rsidRPr="0030260C" w:rsidRDefault="00A86AC1" w:rsidP="00A86AC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0C">
        <w:rPr>
          <w:rFonts w:ascii="Times New Roman" w:hAnsi="Times New Roman"/>
          <w:sz w:val="28"/>
          <w:szCs w:val="28"/>
        </w:rPr>
        <w:t xml:space="preserve">10.4. По результатам проведения выездного обследования не могут быть приняты решения, </w:t>
      </w:r>
      <w:r w:rsidRPr="001E7906">
        <w:rPr>
          <w:rFonts w:ascii="Times New Roman" w:hAnsi="Times New Roman"/>
          <w:sz w:val="28"/>
          <w:szCs w:val="28"/>
        </w:rPr>
        <w:t>предусмотренные подпунктами 1 и 2 пункта 7.1.</w:t>
      </w:r>
      <w:r w:rsidRPr="0030260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hanging="142"/>
        <w:jc w:val="center"/>
        <w:rPr>
          <w:b/>
          <w:sz w:val="28"/>
          <w:szCs w:val="28"/>
        </w:rPr>
      </w:pPr>
      <w:r w:rsidRPr="0030260C">
        <w:rPr>
          <w:b/>
          <w:sz w:val="28"/>
          <w:szCs w:val="28"/>
        </w:rPr>
        <w:t>11. Ключевые показатели вида контроля и их целевые значения</w:t>
      </w:r>
      <w:r>
        <w:rPr>
          <w:b/>
          <w:sz w:val="28"/>
          <w:szCs w:val="28"/>
        </w:rPr>
        <w:t xml:space="preserve"> </w:t>
      </w:r>
      <w:r w:rsidRPr="0030260C">
        <w:rPr>
          <w:b/>
          <w:sz w:val="28"/>
          <w:szCs w:val="28"/>
        </w:rPr>
        <w:t>для муниципального контроля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sz w:val="28"/>
          <w:szCs w:val="28"/>
        </w:rPr>
        <w:t xml:space="preserve">11.1. Ключевые показатели муниципального контроля </w:t>
      </w:r>
      <w:bookmarkStart w:id="2" w:name="_Hlk73956884"/>
      <w:r w:rsidRPr="0030260C">
        <w:rPr>
          <w:sz w:val="28"/>
          <w:szCs w:val="28"/>
        </w:rPr>
        <w:t>и их целевые значения, индикативные показатели</w:t>
      </w:r>
      <w:bookmarkEnd w:id="2"/>
      <w:r w:rsidRPr="0030260C">
        <w:rPr>
          <w:sz w:val="28"/>
          <w:szCs w:val="28"/>
        </w:rPr>
        <w:t xml:space="preserve"> установлены Приложением 2 к настоящему Положению.</w:t>
      </w:r>
    </w:p>
    <w:p w:rsidR="00A86AC1" w:rsidRPr="0030260C" w:rsidRDefault="00A86AC1" w:rsidP="00A86AC1">
      <w:pPr>
        <w:tabs>
          <w:tab w:val="left" w:pos="11700"/>
        </w:tabs>
        <w:autoSpaceDE w:val="0"/>
        <w:spacing w:line="360" w:lineRule="auto"/>
        <w:jc w:val="center"/>
        <w:rPr>
          <w:b/>
          <w:bCs/>
          <w:sz w:val="28"/>
          <w:szCs w:val="28"/>
        </w:rPr>
      </w:pPr>
      <w:r w:rsidRPr="0030260C">
        <w:rPr>
          <w:b/>
          <w:bCs/>
          <w:sz w:val="28"/>
          <w:szCs w:val="28"/>
        </w:rPr>
        <w:t>12. Обжалование решений контрольного органа, действий (бездействия) его должностных лиц</w:t>
      </w:r>
    </w:p>
    <w:p w:rsidR="00A86AC1" w:rsidRPr="0030260C" w:rsidRDefault="00A86AC1" w:rsidP="00A86AC1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260C">
        <w:rPr>
          <w:bCs/>
          <w:sz w:val="28"/>
          <w:szCs w:val="28"/>
        </w:rPr>
        <w:t>12.1. 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86AC1" w:rsidRPr="0030260C" w:rsidRDefault="00A86AC1" w:rsidP="00A86AC1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0260C">
        <w:rPr>
          <w:bCs/>
          <w:sz w:val="28"/>
          <w:szCs w:val="28"/>
        </w:rPr>
        <w:lastRenderedPageBreak/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A86AC1" w:rsidRPr="0030260C" w:rsidRDefault="00A86AC1" w:rsidP="00A86AC1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60C">
        <w:rPr>
          <w:bCs/>
          <w:sz w:val="28"/>
          <w:szCs w:val="28"/>
        </w:rPr>
        <w:t>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:rsidR="00992A60" w:rsidRPr="00326C3D" w:rsidRDefault="00A86AC1" w:rsidP="00A86AC1">
      <w:pPr>
        <w:ind w:left="4536"/>
        <w:rPr>
          <w:sz w:val="28"/>
          <w:szCs w:val="28"/>
        </w:rPr>
      </w:pPr>
      <w:r w:rsidRPr="0030260C">
        <w:rPr>
          <w:sz w:val="28"/>
          <w:szCs w:val="28"/>
        </w:rPr>
        <w:br w:type="page"/>
      </w:r>
      <w:r w:rsidR="00992A60" w:rsidRPr="00326C3D">
        <w:rPr>
          <w:sz w:val="28"/>
          <w:szCs w:val="28"/>
        </w:rPr>
        <w:lastRenderedPageBreak/>
        <w:t>Приложение 1</w:t>
      </w:r>
    </w:p>
    <w:p w:rsidR="00992A60" w:rsidRPr="00326C3D" w:rsidRDefault="00992A60" w:rsidP="00992A60">
      <w:pPr>
        <w:ind w:left="4536"/>
        <w:rPr>
          <w:sz w:val="28"/>
          <w:szCs w:val="28"/>
        </w:rPr>
      </w:pPr>
      <w:r w:rsidRPr="00326C3D">
        <w:rPr>
          <w:sz w:val="28"/>
          <w:szCs w:val="28"/>
        </w:rPr>
        <w:t xml:space="preserve">к Положению о </w:t>
      </w:r>
      <w:proofErr w:type="gramStart"/>
      <w:r w:rsidRPr="00326C3D">
        <w:rPr>
          <w:sz w:val="28"/>
          <w:szCs w:val="28"/>
        </w:rPr>
        <w:t>муниципальном</w:t>
      </w:r>
      <w:proofErr w:type="gramEnd"/>
      <w:r w:rsidRPr="00326C3D">
        <w:rPr>
          <w:sz w:val="28"/>
          <w:szCs w:val="28"/>
        </w:rPr>
        <w:t xml:space="preserve"> </w:t>
      </w:r>
    </w:p>
    <w:p w:rsidR="00992A60" w:rsidRPr="00326C3D" w:rsidRDefault="00992A60" w:rsidP="00992A60">
      <w:pPr>
        <w:ind w:left="4536"/>
        <w:rPr>
          <w:sz w:val="28"/>
          <w:szCs w:val="28"/>
        </w:rPr>
      </w:pPr>
      <w:r w:rsidRPr="00326C3D">
        <w:rPr>
          <w:sz w:val="28"/>
          <w:szCs w:val="28"/>
        </w:rPr>
        <w:t xml:space="preserve">земельном </w:t>
      </w:r>
      <w:proofErr w:type="gramStart"/>
      <w:r w:rsidRPr="00326C3D">
        <w:rPr>
          <w:sz w:val="28"/>
          <w:szCs w:val="28"/>
        </w:rPr>
        <w:t>контроле</w:t>
      </w:r>
      <w:proofErr w:type="gramEnd"/>
      <w:r w:rsidRPr="00326C3D">
        <w:rPr>
          <w:sz w:val="28"/>
          <w:szCs w:val="28"/>
        </w:rPr>
        <w:t xml:space="preserve"> на территории</w:t>
      </w:r>
    </w:p>
    <w:p w:rsidR="00992A60" w:rsidRPr="00326C3D" w:rsidRDefault="00992A60" w:rsidP="00992A60">
      <w:pPr>
        <w:ind w:left="4536"/>
        <w:rPr>
          <w:sz w:val="28"/>
          <w:szCs w:val="28"/>
        </w:rPr>
      </w:pPr>
      <w:r w:rsidRPr="00326C3D">
        <w:rPr>
          <w:sz w:val="28"/>
          <w:szCs w:val="28"/>
        </w:rPr>
        <w:t>Ольховатского муниципального района</w:t>
      </w:r>
    </w:p>
    <w:p w:rsidR="00E623C5" w:rsidRPr="00326C3D" w:rsidRDefault="00992A60" w:rsidP="00992A60">
      <w:pPr>
        <w:ind w:left="4536"/>
        <w:rPr>
          <w:strike/>
        </w:rPr>
      </w:pPr>
      <w:r w:rsidRPr="00326C3D">
        <w:rPr>
          <w:sz w:val="28"/>
          <w:szCs w:val="28"/>
        </w:rPr>
        <w:t>Воронежской области</w:t>
      </w:r>
    </w:p>
    <w:p w:rsidR="00E623C5" w:rsidRPr="00326C3D" w:rsidRDefault="00E623C5" w:rsidP="00E623C5">
      <w:pPr>
        <w:pStyle w:val="ConsPlusNormal"/>
        <w:jc w:val="right"/>
      </w:pPr>
    </w:p>
    <w:p w:rsidR="00E623C5" w:rsidRPr="00326C3D" w:rsidRDefault="00E623C5" w:rsidP="00E623C5">
      <w:pPr>
        <w:pStyle w:val="ConsPlusNormal"/>
        <w:ind w:firstLine="0"/>
        <w:jc w:val="center"/>
        <w:rPr>
          <w:b/>
          <w:sz w:val="28"/>
          <w:szCs w:val="28"/>
        </w:rPr>
      </w:pPr>
      <w:r w:rsidRPr="00326C3D">
        <w:rPr>
          <w:b/>
          <w:sz w:val="28"/>
          <w:szCs w:val="28"/>
        </w:rPr>
        <w:t>Форма предписания Контрольного</w:t>
      </w:r>
      <w:r>
        <w:rPr>
          <w:b/>
          <w:sz w:val="28"/>
          <w:szCs w:val="28"/>
        </w:rPr>
        <w:t xml:space="preserve"> (надзор</w:t>
      </w:r>
      <w:r w:rsidRPr="00326C3D">
        <w:rPr>
          <w:b/>
          <w:sz w:val="28"/>
          <w:szCs w:val="28"/>
        </w:rPr>
        <w:t>ного) органа</w:t>
      </w:r>
    </w:p>
    <w:p w:rsidR="00E623C5" w:rsidRPr="00326C3D" w:rsidRDefault="00E623C5" w:rsidP="00E623C5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E623C5" w:rsidRPr="00326C3D" w:rsidTr="00225EF1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3C5" w:rsidRPr="00326C3D" w:rsidRDefault="00E623C5" w:rsidP="00225EF1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Бланк Контрольного (надзорного)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_________________________________</w:t>
            </w:r>
          </w:p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_________________________________</w:t>
            </w:r>
          </w:p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_________________________________</w:t>
            </w:r>
          </w:p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 w:rsidRPr="00326C3D"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_________________________________</w:t>
            </w:r>
          </w:p>
          <w:p w:rsidR="00E623C5" w:rsidRPr="00326C3D" w:rsidRDefault="00E623C5" w:rsidP="00225EF1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326C3D"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E623C5" w:rsidRPr="00326C3D" w:rsidRDefault="00E623C5" w:rsidP="00E623C5">
      <w:pPr>
        <w:pStyle w:val="ConsPlusNormal"/>
        <w:ind w:firstLine="0"/>
        <w:jc w:val="center"/>
        <w:rPr>
          <w:szCs w:val="24"/>
        </w:rPr>
      </w:pPr>
    </w:p>
    <w:p w:rsidR="00E623C5" w:rsidRPr="00326C3D" w:rsidRDefault="00E623C5" w:rsidP="00E623C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3" w:name="Par320"/>
      <w:bookmarkEnd w:id="3"/>
      <w:r w:rsidRPr="00326C3D">
        <w:rPr>
          <w:rFonts w:ascii="Times New Roman" w:hAnsi="Times New Roman"/>
          <w:sz w:val="24"/>
          <w:szCs w:val="24"/>
        </w:rPr>
        <w:t>ПРЕДПИСАНИЕ</w:t>
      </w:r>
    </w:p>
    <w:p w:rsidR="00E623C5" w:rsidRPr="00326C3D" w:rsidRDefault="00E623C5" w:rsidP="00E623C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E623C5" w:rsidRPr="00326C3D" w:rsidRDefault="00E623C5" w:rsidP="00E623C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E623C5" w:rsidRPr="00326C3D" w:rsidRDefault="00E623C5" w:rsidP="00E623C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326C3D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E623C5" w:rsidRPr="00326C3D" w:rsidRDefault="00E623C5" w:rsidP="00E623C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E623C5" w:rsidRPr="00326C3D" w:rsidRDefault="00E623C5" w:rsidP="00E623C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E623C5" w:rsidRPr="00326C3D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E623C5" w:rsidRPr="00326C3D" w:rsidRDefault="00E623C5" w:rsidP="00E623C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326C3D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E623C5" w:rsidRPr="00326C3D" w:rsidRDefault="00E623C5" w:rsidP="00E623C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326C3D">
        <w:rPr>
          <w:rFonts w:ascii="Times New Roman" w:hAnsi="Times New Roman"/>
          <w:i/>
          <w:sz w:val="24"/>
          <w:szCs w:val="24"/>
        </w:rPr>
        <w:t>с решением Контрольного (надзорного) органа)</w:t>
      </w:r>
    </w:p>
    <w:p w:rsidR="00E623C5" w:rsidRPr="00326C3D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E623C5" w:rsidRPr="00326C3D" w:rsidRDefault="00E623C5" w:rsidP="00E623C5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26C3D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</w:t>
      </w:r>
      <w:proofErr w:type="gramStart"/>
      <w:r w:rsidRPr="00326C3D">
        <w:rPr>
          <w:rFonts w:ascii="Times New Roman" w:hAnsi="Times New Roman"/>
          <w:i/>
          <w:sz w:val="24"/>
          <w:szCs w:val="24"/>
        </w:rPr>
        <w:t>о(</w:t>
      </w:r>
      <w:proofErr w:type="gramEnd"/>
      <w:r w:rsidRPr="00326C3D">
        <w:rPr>
          <w:rFonts w:ascii="Times New Roman" w:hAnsi="Times New Roman"/>
          <w:i/>
          <w:sz w:val="24"/>
          <w:szCs w:val="24"/>
        </w:rPr>
        <w:t>надзорного) органа)</w:t>
      </w:r>
    </w:p>
    <w:p w:rsidR="00E623C5" w:rsidRPr="00326C3D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E623C5" w:rsidRPr="00326C3D" w:rsidRDefault="00E623C5" w:rsidP="00E623C5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26C3D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E623C5" w:rsidRPr="00326C3D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E623C5" w:rsidRPr="00326C3D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E623C5" w:rsidRPr="00326C3D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26C3D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E623C5" w:rsidRPr="009E08E2" w:rsidRDefault="00E623C5" w:rsidP="00E623C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326C3D"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 w:rsidRPr="00326C3D">
        <w:rPr>
          <w:rFonts w:ascii="Times New Roman" w:hAnsi="Times New Roman" w:cs="Times New Roman"/>
          <w:i/>
          <w:sz w:val="24"/>
          <w:szCs w:val="24"/>
        </w:rPr>
        <w:t xml:space="preserve">акта Контрольного (надзорного) </w:t>
      </w:r>
      <w:r w:rsidRPr="00326C3D"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 w:rsidR="00E623C5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E623C5" w:rsidRPr="009E08E2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выявлены нарушения обязательных требований </w:t>
      </w:r>
      <w:r>
        <w:rPr>
          <w:rFonts w:ascii="Times New Roman" w:hAnsi="Times New Roman"/>
          <w:sz w:val="24"/>
          <w:szCs w:val="24"/>
        </w:rPr>
        <w:t>________________</w:t>
      </w:r>
      <w:r w:rsidRPr="009E08E2">
        <w:rPr>
          <w:rFonts w:ascii="Times New Roman" w:hAnsi="Times New Roman"/>
          <w:sz w:val="24"/>
          <w:szCs w:val="24"/>
        </w:rPr>
        <w:t xml:space="preserve"> законодательства:</w:t>
      </w:r>
    </w:p>
    <w:p w:rsidR="00E623C5" w:rsidRPr="009E08E2" w:rsidRDefault="00E623C5" w:rsidP="00E623C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9E08E2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структурных единиц нормативных правовых актов, которыми установлены данные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обязательные требования)</w:t>
      </w:r>
    </w:p>
    <w:p w:rsidR="00E623C5" w:rsidRPr="00F71AD8" w:rsidRDefault="00E623C5" w:rsidP="00E623C5">
      <w:pPr>
        <w:pStyle w:val="ConsPlusNonformat"/>
        <w:jc w:val="both"/>
      </w:pPr>
    </w:p>
    <w:p w:rsidR="00E623C5" w:rsidRPr="00871635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71635">
        <w:rPr>
          <w:rFonts w:ascii="Times New Roman" w:hAnsi="Times New Roman"/>
          <w:sz w:val="24"/>
          <w:szCs w:val="24"/>
        </w:rPr>
        <w:t>а основании изложенного, в соответст</w:t>
      </w:r>
      <w:r w:rsidRPr="00871635">
        <w:rPr>
          <w:rFonts w:ascii="Times New Roman" w:hAnsi="Times New Roman"/>
          <w:color w:val="auto"/>
          <w:sz w:val="24"/>
          <w:szCs w:val="24"/>
        </w:rPr>
        <w:t>вии с пунктом 1 части 2 статьи 90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71635">
        <w:rPr>
          <w:rFonts w:ascii="Times New Roman" w:hAnsi="Times New Roman"/>
          <w:sz w:val="24"/>
          <w:szCs w:val="24"/>
        </w:rPr>
        <w:t xml:space="preserve">Федерального закона от 31 июля 2020 г. </w:t>
      </w:r>
      <w:r>
        <w:rPr>
          <w:rFonts w:ascii="Times New Roman" w:hAnsi="Times New Roman"/>
          <w:sz w:val="24"/>
          <w:szCs w:val="24"/>
        </w:rPr>
        <w:t>№</w:t>
      </w:r>
      <w:r w:rsidRPr="00871635">
        <w:rPr>
          <w:rFonts w:ascii="Times New Roman" w:hAnsi="Times New Roman"/>
          <w:sz w:val="24"/>
          <w:szCs w:val="24"/>
        </w:rPr>
        <w:t xml:space="preserve"> 248-ФЗ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О государственном контроле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635">
        <w:rPr>
          <w:rFonts w:ascii="Times New Roman" w:hAnsi="Times New Roman"/>
          <w:sz w:val="24"/>
          <w:szCs w:val="24"/>
        </w:rPr>
        <w:t>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7163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623C5" w:rsidRPr="00871635" w:rsidRDefault="00E623C5" w:rsidP="00E623C5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871635">
        <w:rPr>
          <w:rFonts w:ascii="Times New Roman" w:hAnsi="Times New Roman"/>
          <w:i/>
          <w:sz w:val="24"/>
          <w:szCs w:val="24"/>
        </w:rPr>
        <w:t xml:space="preserve">(указывается полное наименование </w:t>
      </w:r>
      <w:r w:rsidRPr="00326C3D">
        <w:rPr>
          <w:rFonts w:ascii="Times New Roman" w:hAnsi="Times New Roman"/>
          <w:i/>
          <w:sz w:val="24"/>
          <w:szCs w:val="24"/>
        </w:rPr>
        <w:t>Контрольного (надзорного) органа)</w:t>
      </w:r>
    </w:p>
    <w:p w:rsidR="00E623C5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E623C5" w:rsidRPr="00871635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lastRenderedPageBreak/>
        <w:t>предписывает:</w:t>
      </w:r>
    </w:p>
    <w:p w:rsidR="00E623C5" w:rsidRPr="002A4054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1. Устранить выявленные </w:t>
      </w:r>
      <w:r w:rsidRPr="002A4054">
        <w:rPr>
          <w:rFonts w:ascii="Times New Roman" w:hAnsi="Times New Roman"/>
          <w:sz w:val="24"/>
          <w:szCs w:val="24"/>
        </w:rPr>
        <w:t xml:space="preserve">нарушения обязательных требований в срок </w:t>
      </w:r>
      <w:proofErr w:type="gramStart"/>
      <w:r w:rsidRPr="002A4054">
        <w:rPr>
          <w:rFonts w:ascii="Times New Roman" w:hAnsi="Times New Roman"/>
          <w:sz w:val="24"/>
          <w:szCs w:val="24"/>
        </w:rPr>
        <w:t>до</w:t>
      </w:r>
      <w:proofErr w:type="gramEnd"/>
    </w:p>
    <w:p w:rsidR="00E623C5" w:rsidRPr="002A4054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E623C5" w:rsidRPr="002A4054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E623C5" w:rsidRPr="00871635" w:rsidRDefault="00E623C5" w:rsidP="00E623C5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A4054">
        <w:rPr>
          <w:rFonts w:ascii="Times New Roman" w:hAnsi="Times New Roman"/>
          <w:i/>
          <w:sz w:val="24"/>
          <w:szCs w:val="24"/>
        </w:rPr>
        <w:t xml:space="preserve">(указывается полное наименование </w:t>
      </w:r>
      <w:r w:rsidRPr="00326C3D">
        <w:rPr>
          <w:rFonts w:ascii="Times New Roman" w:hAnsi="Times New Roman"/>
          <w:i/>
          <w:sz w:val="24"/>
          <w:szCs w:val="24"/>
        </w:rPr>
        <w:t>контрольного (надзорного</w:t>
      </w:r>
      <w:proofErr w:type="gramStart"/>
      <w:r w:rsidRPr="00326C3D">
        <w:rPr>
          <w:rFonts w:ascii="Times New Roman" w:hAnsi="Times New Roman"/>
          <w:i/>
          <w:sz w:val="24"/>
          <w:szCs w:val="24"/>
        </w:rPr>
        <w:t>)о</w:t>
      </w:r>
      <w:proofErr w:type="gramEnd"/>
      <w:r w:rsidRPr="00326C3D">
        <w:rPr>
          <w:rFonts w:ascii="Times New Roman" w:hAnsi="Times New Roman"/>
          <w:i/>
          <w:sz w:val="24"/>
          <w:szCs w:val="24"/>
        </w:rPr>
        <w:t>ргана)</w:t>
      </w:r>
    </w:p>
    <w:p w:rsidR="00E623C5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подтверждающих устранение выявленных нарушений обязательных требований,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 xml:space="preserve">в срок </w:t>
      </w:r>
    </w:p>
    <w:p w:rsidR="00E623C5" w:rsidRPr="009E08E2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«</w:t>
      </w:r>
      <w:r w:rsidRPr="009E08E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9E08E2">
        <w:rPr>
          <w:rFonts w:ascii="Times New Roman" w:hAnsi="Times New Roman"/>
          <w:sz w:val="24"/>
          <w:szCs w:val="24"/>
        </w:rPr>
        <w:t xml:space="preserve"> _______________ 20__</w:t>
      </w:r>
      <w:r>
        <w:rPr>
          <w:rFonts w:ascii="Times New Roman" w:hAnsi="Times New Roman"/>
          <w:sz w:val="24"/>
          <w:szCs w:val="24"/>
        </w:rPr>
        <w:t>___</w:t>
      </w:r>
      <w:r w:rsidRPr="009E08E2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E623C5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E623C5" w:rsidRPr="009E08E2" w:rsidRDefault="00E623C5" w:rsidP="00E623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ответственность, установленную законодательством Российской Федерации.</w:t>
      </w:r>
    </w:p>
    <w:p w:rsidR="00E623C5" w:rsidRPr="00F71AD8" w:rsidRDefault="00E623C5" w:rsidP="00E623C5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E623C5" w:rsidRPr="00F71AD8" w:rsidTr="00225EF1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3C5" w:rsidRPr="00D34471" w:rsidRDefault="00E623C5" w:rsidP="00225EF1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3C5" w:rsidRPr="00D34471" w:rsidRDefault="00E623C5" w:rsidP="00225EF1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3C5" w:rsidRPr="00D34471" w:rsidRDefault="00E623C5" w:rsidP="00225EF1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</w:tr>
      <w:tr w:rsidR="00E623C5" w:rsidRPr="00F71AD8" w:rsidTr="00225EF1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3C5" w:rsidRPr="00D34471" w:rsidRDefault="00E623C5" w:rsidP="00225EF1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3C5" w:rsidRPr="00D34471" w:rsidRDefault="00E623C5" w:rsidP="00225EF1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3C5" w:rsidRPr="00D34471" w:rsidRDefault="00E623C5" w:rsidP="00225EF1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992A60" w:rsidRDefault="00992A60" w:rsidP="00992A60">
      <w:pPr>
        <w:ind w:left="4536"/>
        <w:rPr>
          <w:color w:val="4F81BD"/>
          <w:sz w:val="28"/>
        </w:rPr>
      </w:pPr>
    </w:p>
    <w:p w:rsidR="00992A60" w:rsidRDefault="00992A60">
      <w:pPr>
        <w:spacing w:after="200" w:line="276" w:lineRule="auto"/>
        <w:rPr>
          <w:color w:val="4F81BD"/>
          <w:sz w:val="28"/>
        </w:rPr>
      </w:pPr>
      <w:r>
        <w:rPr>
          <w:color w:val="4F81BD"/>
          <w:sz w:val="28"/>
        </w:rPr>
        <w:br w:type="page"/>
      </w:r>
    </w:p>
    <w:p w:rsidR="00E623C5" w:rsidRPr="002A4054" w:rsidRDefault="00E623C5" w:rsidP="00992A60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623C5" w:rsidRPr="002A4054" w:rsidRDefault="00E623C5" w:rsidP="00992A60">
      <w:pPr>
        <w:ind w:left="4536"/>
        <w:rPr>
          <w:sz w:val="28"/>
          <w:szCs w:val="28"/>
        </w:rPr>
      </w:pPr>
      <w:r w:rsidRPr="002A4054">
        <w:rPr>
          <w:sz w:val="28"/>
          <w:szCs w:val="28"/>
        </w:rPr>
        <w:t xml:space="preserve">к Положению о </w:t>
      </w:r>
      <w:proofErr w:type="gramStart"/>
      <w:r w:rsidRPr="002A4054">
        <w:rPr>
          <w:sz w:val="28"/>
          <w:szCs w:val="28"/>
        </w:rPr>
        <w:t>муниципальном</w:t>
      </w:r>
      <w:proofErr w:type="gramEnd"/>
      <w:r w:rsidRPr="002A4054">
        <w:rPr>
          <w:sz w:val="28"/>
          <w:szCs w:val="28"/>
        </w:rPr>
        <w:t xml:space="preserve"> </w:t>
      </w:r>
    </w:p>
    <w:p w:rsidR="00E623C5" w:rsidRPr="002A4054" w:rsidRDefault="00E623C5" w:rsidP="00992A60">
      <w:pPr>
        <w:ind w:left="4536"/>
        <w:rPr>
          <w:sz w:val="28"/>
          <w:szCs w:val="28"/>
        </w:rPr>
      </w:pPr>
      <w:r w:rsidRPr="002A4054">
        <w:rPr>
          <w:sz w:val="28"/>
          <w:szCs w:val="28"/>
        </w:rPr>
        <w:t xml:space="preserve">земельном </w:t>
      </w:r>
      <w:proofErr w:type="gramStart"/>
      <w:r w:rsidRPr="002A4054">
        <w:rPr>
          <w:sz w:val="28"/>
          <w:szCs w:val="28"/>
        </w:rPr>
        <w:t>контроле</w:t>
      </w:r>
      <w:proofErr w:type="gramEnd"/>
      <w:r w:rsidRPr="002A405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</w:p>
    <w:p w:rsidR="00E623C5" w:rsidRDefault="00E623C5" w:rsidP="00992A60">
      <w:pPr>
        <w:ind w:left="4536"/>
        <w:rPr>
          <w:sz w:val="28"/>
          <w:szCs w:val="28"/>
        </w:rPr>
      </w:pPr>
      <w:r>
        <w:rPr>
          <w:sz w:val="28"/>
          <w:szCs w:val="28"/>
        </w:rPr>
        <w:t>Ольховатского муниципального района</w:t>
      </w:r>
    </w:p>
    <w:p w:rsidR="00E623C5" w:rsidRPr="00703099" w:rsidRDefault="00E623C5" w:rsidP="00992A60">
      <w:pPr>
        <w:ind w:left="4536"/>
        <w:rPr>
          <w:sz w:val="28"/>
          <w:szCs w:val="28"/>
        </w:rPr>
      </w:pPr>
      <w:r w:rsidRPr="00703099">
        <w:rPr>
          <w:sz w:val="28"/>
          <w:szCs w:val="28"/>
        </w:rPr>
        <w:t>Воронежской области</w:t>
      </w:r>
    </w:p>
    <w:p w:rsidR="00E623C5" w:rsidRPr="00F405C8" w:rsidRDefault="00E623C5" w:rsidP="00E623C5">
      <w:pPr>
        <w:pStyle w:val="a5"/>
        <w:tabs>
          <w:tab w:val="left" w:pos="1134"/>
        </w:tabs>
        <w:ind w:left="0"/>
        <w:rPr>
          <w:b/>
          <w:sz w:val="28"/>
          <w:highlight w:val="yellow"/>
        </w:rPr>
      </w:pPr>
    </w:p>
    <w:p w:rsidR="00E623C5" w:rsidRPr="00F405C8" w:rsidRDefault="00E623C5" w:rsidP="00E623C5">
      <w:pPr>
        <w:pStyle w:val="a5"/>
        <w:tabs>
          <w:tab w:val="left" w:pos="1134"/>
        </w:tabs>
        <w:ind w:left="0"/>
        <w:rPr>
          <w:b/>
          <w:sz w:val="28"/>
          <w:highlight w:val="yellow"/>
        </w:rPr>
      </w:pPr>
    </w:p>
    <w:p w:rsidR="00E623C5" w:rsidRDefault="00E623C5" w:rsidP="00E623C5">
      <w:pPr>
        <w:pStyle w:val="a5"/>
        <w:tabs>
          <w:tab w:val="left" w:pos="1134"/>
        </w:tabs>
        <w:ind w:left="0"/>
        <w:jc w:val="center"/>
        <w:rPr>
          <w:b/>
          <w:sz w:val="28"/>
        </w:rPr>
      </w:pPr>
      <w:r w:rsidRPr="002A4054">
        <w:rPr>
          <w:b/>
          <w:sz w:val="28"/>
        </w:rPr>
        <w:t>Ключевые показатели муниципального контроля и их целевые значения, индикативные показатели</w:t>
      </w:r>
    </w:p>
    <w:p w:rsidR="00E623C5" w:rsidRDefault="00E623C5" w:rsidP="00E623C5">
      <w:pPr>
        <w:pStyle w:val="a5"/>
        <w:tabs>
          <w:tab w:val="left" w:pos="1134"/>
        </w:tabs>
        <w:ind w:left="0"/>
        <w:jc w:val="both"/>
        <w:rPr>
          <w:b/>
          <w:sz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3121"/>
      </w:tblGrid>
      <w:tr w:rsidR="00E623C5" w:rsidTr="00225EF1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sz w:val="24"/>
                <w:szCs w:val="24"/>
              </w:rPr>
            </w:pPr>
            <w:r w:rsidRPr="004704DD">
              <w:rPr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sz w:val="24"/>
                <w:szCs w:val="24"/>
              </w:rPr>
            </w:pPr>
            <w:r w:rsidRPr="004704DD">
              <w:rPr>
                <w:b/>
                <w:sz w:val="24"/>
                <w:szCs w:val="24"/>
              </w:rPr>
              <w:t>Целевые значения</w:t>
            </w:r>
          </w:p>
        </w:tc>
      </w:tr>
      <w:tr w:rsidR="00E623C5" w:rsidTr="00225EF1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%</w:t>
            </w:r>
          </w:p>
        </w:tc>
      </w:tr>
      <w:tr w:rsidR="00E623C5" w:rsidTr="00225EF1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%</w:t>
            </w:r>
          </w:p>
        </w:tc>
      </w:tr>
      <w:tr w:rsidR="00E623C5" w:rsidTr="00225EF1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%</w:t>
            </w:r>
          </w:p>
        </w:tc>
      </w:tr>
      <w:tr w:rsidR="00E623C5" w:rsidTr="00225EF1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%</w:t>
            </w:r>
          </w:p>
        </w:tc>
      </w:tr>
      <w:tr w:rsidR="00E623C5" w:rsidTr="00225EF1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%</w:t>
            </w:r>
          </w:p>
        </w:tc>
      </w:tr>
      <w:tr w:rsidR="00E623C5" w:rsidTr="00225EF1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 xml:space="preserve">Процент внесенных судебных решений </w:t>
            </w:r>
            <w:r w:rsidRPr="004704DD">
              <w:rPr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4704DD">
              <w:rPr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%</w:t>
            </w:r>
          </w:p>
        </w:tc>
      </w:tr>
      <w:tr w:rsidR="00E623C5" w:rsidTr="00225EF1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5" w:rsidRPr="004704DD" w:rsidRDefault="00E623C5" w:rsidP="00225EF1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4704DD">
              <w:rPr>
                <w:sz w:val="24"/>
                <w:szCs w:val="24"/>
              </w:rPr>
              <w:t>%</w:t>
            </w:r>
          </w:p>
        </w:tc>
      </w:tr>
    </w:tbl>
    <w:p w:rsidR="00E623C5" w:rsidRDefault="00E623C5" w:rsidP="00E623C5">
      <w:pPr>
        <w:jc w:val="center"/>
        <w:rPr>
          <w:sz w:val="28"/>
          <w:szCs w:val="28"/>
        </w:rPr>
      </w:pPr>
    </w:p>
    <w:p w:rsidR="00E623C5" w:rsidRPr="004704DD" w:rsidRDefault="00E623C5" w:rsidP="00E623C5">
      <w:pPr>
        <w:jc w:val="center"/>
        <w:rPr>
          <w:b/>
          <w:sz w:val="28"/>
          <w:szCs w:val="28"/>
        </w:rPr>
      </w:pPr>
      <w:r w:rsidRPr="004704DD">
        <w:rPr>
          <w:b/>
          <w:sz w:val="28"/>
          <w:szCs w:val="28"/>
        </w:rPr>
        <w:t>Индикативные показатели</w:t>
      </w:r>
    </w:p>
    <w:p w:rsidR="00E623C5" w:rsidRPr="00DF0B9C" w:rsidRDefault="00E623C5" w:rsidP="00E623C5">
      <w:pPr>
        <w:jc w:val="center"/>
        <w:rPr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4704DD">
              <w:rPr>
                <w:b/>
                <w:color w:val="444444"/>
                <w:sz w:val="24"/>
                <w:szCs w:val="24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Default="00E623C5" w:rsidP="00225EF1">
            <w:pPr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4704DD">
              <w:rPr>
                <w:b/>
                <w:color w:val="444444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E623C5" w:rsidRPr="004704DD" w:rsidRDefault="00E623C5" w:rsidP="00225EF1">
            <w:pPr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4704DD">
              <w:rPr>
                <w:b/>
                <w:color w:val="444444"/>
                <w:sz w:val="24"/>
                <w:szCs w:val="24"/>
              </w:rPr>
              <w:t>проведенных мероприятий</w:t>
            </w: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both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1.1</w:t>
            </w:r>
            <w:r w:rsidRPr="004704DD">
              <w:rPr>
                <w:color w:val="444444"/>
                <w:sz w:val="24"/>
                <w:szCs w:val="24"/>
              </w:rPr>
              <w:t>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Ввн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= (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Рф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/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Рп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)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x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Ввн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выполняемость внеплановых проверок</w:t>
            </w:r>
          </w:p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Рф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Рп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количество распоряжений на проведение </w:t>
            </w:r>
            <w:r w:rsidRPr="004704DD">
              <w:rPr>
                <w:color w:val="444444"/>
                <w:sz w:val="24"/>
                <w:szCs w:val="24"/>
              </w:rPr>
              <w:lastRenderedPageBreak/>
              <w:t>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proofErr w:type="gramStart"/>
            <w:r w:rsidRPr="004704DD">
              <w:rPr>
                <w:color w:val="444444"/>
                <w:sz w:val="24"/>
                <w:szCs w:val="24"/>
              </w:rPr>
              <w:t>Пн</w:t>
            </w:r>
            <w:proofErr w:type="spellEnd"/>
            <w:proofErr w:type="gramEnd"/>
            <w:r w:rsidRPr="004704DD">
              <w:rPr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x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100 /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proofErr w:type="gramStart"/>
            <w:r w:rsidRPr="004704DD">
              <w:rPr>
                <w:color w:val="444444"/>
                <w:sz w:val="24"/>
                <w:szCs w:val="24"/>
              </w:rPr>
              <w:t>Пн</w:t>
            </w:r>
            <w:proofErr w:type="spellEnd"/>
            <w:proofErr w:type="gramEnd"/>
            <w:r w:rsidRPr="004704DD">
              <w:rPr>
                <w:color w:val="444444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Пф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 xml:space="preserve">По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x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100 /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Пф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Кзо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х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100 /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Кзо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Кпз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Кнм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х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100 /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Квн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4704DD">
              <w:rPr>
                <w:b/>
                <w:color w:val="444444"/>
                <w:sz w:val="24"/>
                <w:szCs w:val="24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4704DD">
              <w:rPr>
                <w:b/>
                <w:color w:val="444444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</w:tr>
      <w:tr w:rsidR="00E623C5" w:rsidRPr="00DF0B9C" w:rsidTr="00225E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r w:rsidRPr="004704DD">
              <w:rPr>
                <w:color w:val="444444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jc w:val="center"/>
              <w:textAlignment w:val="baseline"/>
              <w:rPr>
                <w:color w:val="444444"/>
                <w:sz w:val="24"/>
                <w:szCs w:val="24"/>
              </w:rPr>
            </w:pPr>
            <w:proofErr w:type="gramStart"/>
            <w:r w:rsidRPr="004704DD">
              <w:rPr>
                <w:color w:val="444444"/>
                <w:sz w:val="24"/>
                <w:szCs w:val="24"/>
              </w:rPr>
              <w:t>Км</w:t>
            </w:r>
            <w:proofErr w:type="gramEnd"/>
            <w:r w:rsidRPr="004704DD">
              <w:rPr>
                <w:color w:val="444444"/>
                <w:sz w:val="24"/>
                <w:szCs w:val="24"/>
              </w:rPr>
              <w:t xml:space="preserve"> /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Кр=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4704DD">
              <w:rPr>
                <w:color w:val="444444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gramStart"/>
            <w:r w:rsidRPr="004704DD">
              <w:rPr>
                <w:color w:val="444444"/>
                <w:sz w:val="24"/>
                <w:szCs w:val="24"/>
              </w:rPr>
              <w:t>Км</w:t>
            </w:r>
            <w:proofErr w:type="gramEnd"/>
            <w:r w:rsidRPr="004704DD">
              <w:rPr>
                <w:color w:val="444444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t>Кр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E623C5" w:rsidRPr="004704DD" w:rsidRDefault="00E623C5" w:rsidP="00225EF1">
            <w:pPr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 w:rsidRPr="004704DD">
              <w:rPr>
                <w:color w:val="444444"/>
                <w:sz w:val="24"/>
                <w:szCs w:val="24"/>
              </w:rPr>
              <w:lastRenderedPageBreak/>
              <w:t>Нк</w:t>
            </w:r>
            <w:proofErr w:type="spellEnd"/>
            <w:r w:rsidRPr="004704DD">
              <w:rPr>
                <w:color w:val="444444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3C5" w:rsidRPr="004704DD" w:rsidRDefault="00E623C5" w:rsidP="00225EF1">
            <w:pPr>
              <w:rPr>
                <w:color w:val="444444"/>
                <w:sz w:val="24"/>
                <w:szCs w:val="24"/>
              </w:rPr>
            </w:pPr>
          </w:p>
        </w:tc>
      </w:tr>
    </w:tbl>
    <w:p w:rsidR="00992A60" w:rsidRDefault="00992A60" w:rsidP="0009637B">
      <w:pPr>
        <w:ind w:left="4820"/>
        <w:rPr>
          <w:sz w:val="28"/>
          <w:szCs w:val="28"/>
        </w:rPr>
      </w:pPr>
    </w:p>
    <w:p w:rsidR="00992A60" w:rsidRDefault="00992A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637B" w:rsidRPr="00326C3D" w:rsidRDefault="0009637B" w:rsidP="00992A60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9637B" w:rsidRPr="00326C3D" w:rsidRDefault="0009637B" w:rsidP="00992A60">
      <w:pPr>
        <w:ind w:left="4536"/>
        <w:rPr>
          <w:sz w:val="28"/>
          <w:szCs w:val="28"/>
        </w:rPr>
      </w:pPr>
      <w:r w:rsidRPr="00326C3D">
        <w:rPr>
          <w:sz w:val="28"/>
          <w:szCs w:val="28"/>
        </w:rPr>
        <w:t xml:space="preserve">к Положению о </w:t>
      </w:r>
      <w:proofErr w:type="gramStart"/>
      <w:r w:rsidRPr="00326C3D">
        <w:rPr>
          <w:sz w:val="28"/>
          <w:szCs w:val="28"/>
        </w:rPr>
        <w:t>муниципальном</w:t>
      </w:r>
      <w:proofErr w:type="gramEnd"/>
      <w:r w:rsidRPr="00326C3D">
        <w:rPr>
          <w:sz w:val="28"/>
          <w:szCs w:val="28"/>
        </w:rPr>
        <w:t xml:space="preserve"> </w:t>
      </w:r>
    </w:p>
    <w:p w:rsidR="0009637B" w:rsidRPr="00326C3D" w:rsidRDefault="0009637B" w:rsidP="00992A60">
      <w:pPr>
        <w:ind w:left="4536"/>
        <w:rPr>
          <w:sz w:val="28"/>
          <w:szCs w:val="28"/>
        </w:rPr>
      </w:pPr>
      <w:r w:rsidRPr="00326C3D">
        <w:rPr>
          <w:sz w:val="28"/>
          <w:szCs w:val="28"/>
        </w:rPr>
        <w:t xml:space="preserve">земельном </w:t>
      </w:r>
      <w:proofErr w:type="gramStart"/>
      <w:r w:rsidRPr="00326C3D">
        <w:rPr>
          <w:sz w:val="28"/>
          <w:szCs w:val="28"/>
        </w:rPr>
        <w:t>контроле</w:t>
      </w:r>
      <w:proofErr w:type="gramEnd"/>
      <w:r w:rsidRPr="00326C3D">
        <w:rPr>
          <w:sz w:val="28"/>
          <w:szCs w:val="28"/>
        </w:rPr>
        <w:t xml:space="preserve"> на территории</w:t>
      </w:r>
    </w:p>
    <w:p w:rsidR="0009637B" w:rsidRPr="00326C3D" w:rsidRDefault="0009637B" w:rsidP="00992A60">
      <w:pPr>
        <w:ind w:left="4536"/>
        <w:rPr>
          <w:sz w:val="28"/>
          <w:szCs w:val="28"/>
        </w:rPr>
      </w:pPr>
      <w:r w:rsidRPr="00326C3D">
        <w:rPr>
          <w:sz w:val="28"/>
          <w:szCs w:val="28"/>
        </w:rPr>
        <w:t>Ольховатского муниципального района</w:t>
      </w:r>
    </w:p>
    <w:p w:rsidR="0009637B" w:rsidRPr="00992A60" w:rsidRDefault="0009637B" w:rsidP="00992A60">
      <w:pPr>
        <w:ind w:left="4536"/>
        <w:rPr>
          <w:sz w:val="28"/>
          <w:szCs w:val="28"/>
        </w:rPr>
      </w:pPr>
      <w:r w:rsidRPr="00326C3D">
        <w:rPr>
          <w:sz w:val="28"/>
          <w:szCs w:val="28"/>
        </w:rPr>
        <w:t>Воронежской области</w:t>
      </w:r>
    </w:p>
    <w:p w:rsidR="00E623C5" w:rsidRDefault="00E623C5" w:rsidP="00E623C5">
      <w:pPr>
        <w:rPr>
          <w:sz w:val="28"/>
          <w:szCs w:val="28"/>
        </w:rPr>
      </w:pPr>
    </w:p>
    <w:p w:rsidR="0009637B" w:rsidRPr="00E673AA" w:rsidRDefault="0009637B" w:rsidP="00E623C5">
      <w:pPr>
        <w:rPr>
          <w:sz w:val="28"/>
          <w:szCs w:val="28"/>
        </w:rPr>
      </w:pPr>
    </w:p>
    <w:p w:rsidR="0009637B" w:rsidRDefault="0009637B" w:rsidP="00096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3AD9">
        <w:rPr>
          <w:b/>
          <w:color w:val="000000"/>
          <w:sz w:val="28"/>
          <w:szCs w:val="28"/>
        </w:rPr>
        <w:t xml:space="preserve">Перечень  </w:t>
      </w:r>
      <w:r w:rsidRPr="005F3AD9">
        <w:rPr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</w:t>
      </w:r>
      <w:r>
        <w:rPr>
          <w:b/>
          <w:sz w:val="28"/>
          <w:szCs w:val="28"/>
        </w:rPr>
        <w:t>на территории Ольховатского муниципального района Воронежской области</w:t>
      </w:r>
    </w:p>
    <w:p w:rsidR="0009637B" w:rsidRDefault="0009637B" w:rsidP="0009637B">
      <w:pPr>
        <w:spacing w:line="360" w:lineRule="auto"/>
        <w:ind w:firstLine="709"/>
        <w:jc w:val="both"/>
        <w:rPr>
          <w:sz w:val="28"/>
          <w:szCs w:val="28"/>
        </w:rPr>
      </w:pPr>
      <w:r w:rsidRPr="003656F8">
        <w:rPr>
          <w:sz w:val="28"/>
          <w:szCs w:val="28"/>
        </w:rPr>
        <w:t>1.</w:t>
      </w:r>
      <w:r>
        <w:rPr>
          <w:sz w:val="28"/>
          <w:szCs w:val="28"/>
        </w:rPr>
        <w:t xml:space="preserve"> Факт нахождения в собственности или аренде у </w:t>
      </w:r>
      <w:r w:rsidR="009A2A62">
        <w:rPr>
          <w:sz w:val="28"/>
          <w:szCs w:val="28"/>
        </w:rPr>
        <w:t>юридического лица, индивидуального предпринимателя, гражданина</w:t>
      </w:r>
      <w:r>
        <w:rPr>
          <w:sz w:val="28"/>
          <w:szCs w:val="28"/>
        </w:rPr>
        <w:t xml:space="preserve"> одного или нескольких земельных участков, предназначенных для жилищного или иного строительства на основании сведений ЕГРН, при одновременном наличии следующих условий:</w:t>
      </w:r>
    </w:p>
    <w:p w:rsidR="0009637B" w:rsidRDefault="0009637B" w:rsidP="00096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каждый из указанных участков находится в собственности более трех лет;</w:t>
      </w:r>
    </w:p>
    <w:p w:rsidR="0009637B" w:rsidRDefault="0009637B" w:rsidP="00096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согласно сведениям публичной кадастровой карты, ни на  одном из земельных участков не расположены строения, объекты капитального строительства;</w:t>
      </w:r>
    </w:p>
    <w:p w:rsidR="0009637B" w:rsidRDefault="0009637B" w:rsidP="00096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лицом не направлено заявление о выдаче разрешения на строительство.</w:t>
      </w:r>
    </w:p>
    <w:p w:rsidR="00B82B50" w:rsidRDefault="00B82B50" w:rsidP="00B82B50">
      <w:pPr>
        <w:spacing w:line="360" w:lineRule="auto"/>
        <w:ind w:firstLine="709"/>
        <w:jc w:val="both"/>
        <w:rPr>
          <w:sz w:val="28"/>
          <w:szCs w:val="28"/>
        </w:rPr>
      </w:pPr>
      <w:r w:rsidRPr="00B82B50">
        <w:rPr>
          <w:sz w:val="28"/>
          <w:szCs w:val="28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09637B" w:rsidRPr="00E413AB" w:rsidRDefault="00B82B50" w:rsidP="0009637B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9637B">
        <w:rPr>
          <w:bCs/>
          <w:sz w:val="28"/>
          <w:szCs w:val="28"/>
        </w:rPr>
        <w:t xml:space="preserve">. </w:t>
      </w:r>
      <w:r w:rsidR="0009637B" w:rsidRPr="00E413AB">
        <w:rPr>
          <w:bCs/>
          <w:sz w:val="28"/>
          <w:szCs w:val="28"/>
        </w:rPr>
        <w:t>Наличие признаков негативных процессов на земельном участке, влияющих на состояние земель сельскохозяйственного назн</w:t>
      </w:r>
      <w:r w:rsidR="0009637B">
        <w:rPr>
          <w:bCs/>
          <w:sz w:val="28"/>
          <w:szCs w:val="28"/>
        </w:rPr>
        <w:t>ачения и уровень плодородия почв</w:t>
      </w:r>
      <w:r w:rsidR="0009637B" w:rsidRPr="00E413AB">
        <w:rPr>
          <w:bCs/>
          <w:sz w:val="28"/>
          <w:szCs w:val="28"/>
        </w:rPr>
        <w:t>ы</w:t>
      </w:r>
      <w:r w:rsidR="009A2A62">
        <w:rPr>
          <w:bCs/>
          <w:sz w:val="28"/>
          <w:szCs w:val="28"/>
        </w:rPr>
        <w:t xml:space="preserve"> (водная и ветровая эрозия, подтопление, заболачиваемость</w:t>
      </w:r>
      <w:r w:rsidR="0009637B" w:rsidRPr="00E413AB">
        <w:rPr>
          <w:bCs/>
          <w:sz w:val="28"/>
          <w:szCs w:val="28"/>
        </w:rPr>
        <w:t>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E623C5" w:rsidRPr="0009637B" w:rsidRDefault="00B82B50" w:rsidP="0009637B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09637B" w:rsidRPr="00E413AB">
        <w:rPr>
          <w:bCs/>
          <w:sz w:val="28"/>
          <w:szCs w:val="28"/>
        </w:rPr>
        <w:t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  <w:r w:rsidR="0009637B">
        <w:rPr>
          <w:bCs/>
          <w:sz w:val="28"/>
          <w:szCs w:val="28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E623C5" w:rsidRPr="00E673AA" w:rsidTr="00225EF1">
        <w:tc>
          <w:tcPr>
            <w:tcW w:w="0" w:type="auto"/>
            <w:shd w:val="clear" w:color="auto" w:fill="auto"/>
            <w:vAlign w:val="center"/>
            <w:hideMark/>
          </w:tcPr>
          <w:p w:rsidR="00E623C5" w:rsidRPr="00E673AA" w:rsidRDefault="00E623C5" w:rsidP="0009637B">
            <w:pPr>
              <w:spacing w:line="360" w:lineRule="auto"/>
              <w:rPr>
                <w:color w:val="444444"/>
                <w:sz w:val="28"/>
                <w:szCs w:val="28"/>
              </w:rPr>
            </w:pPr>
          </w:p>
        </w:tc>
      </w:tr>
    </w:tbl>
    <w:p w:rsidR="00347A63" w:rsidRDefault="00347A63" w:rsidP="00B448EC">
      <w:pPr>
        <w:tabs>
          <w:tab w:val="left" w:pos="1134"/>
        </w:tabs>
        <w:spacing w:line="360" w:lineRule="auto"/>
        <w:jc w:val="both"/>
      </w:pPr>
    </w:p>
    <w:sectPr w:rsidR="00347A63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5A"/>
    <w:rsid w:val="00062AFC"/>
    <w:rsid w:val="00083D05"/>
    <w:rsid w:val="0009637B"/>
    <w:rsid w:val="000A4850"/>
    <w:rsid w:val="000D3410"/>
    <w:rsid w:val="000E6151"/>
    <w:rsid w:val="00122596"/>
    <w:rsid w:val="001A0745"/>
    <w:rsid w:val="001D38BE"/>
    <w:rsid w:val="002C0ABA"/>
    <w:rsid w:val="00312721"/>
    <w:rsid w:val="00336EC4"/>
    <w:rsid w:val="00347A63"/>
    <w:rsid w:val="00392BD4"/>
    <w:rsid w:val="0041125B"/>
    <w:rsid w:val="00487733"/>
    <w:rsid w:val="004A1994"/>
    <w:rsid w:val="004A339D"/>
    <w:rsid w:val="00590635"/>
    <w:rsid w:val="005F78D1"/>
    <w:rsid w:val="006D0C6A"/>
    <w:rsid w:val="007203B0"/>
    <w:rsid w:val="0082219F"/>
    <w:rsid w:val="00830A7E"/>
    <w:rsid w:val="00992A60"/>
    <w:rsid w:val="009A2A62"/>
    <w:rsid w:val="009E2C3C"/>
    <w:rsid w:val="00A86AC1"/>
    <w:rsid w:val="00AF59B4"/>
    <w:rsid w:val="00B448EC"/>
    <w:rsid w:val="00B82B50"/>
    <w:rsid w:val="00C1175A"/>
    <w:rsid w:val="00C93F49"/>
    <w:rsid w:val="00CD16D1"/>
    <w:rsid w:val="00E623C5"/>
    <w:rsid w:val="00EC7D65"/>
    <w:rsid w:val="00F22748"/>
    <w:rsid w:val="00F4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11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Гиперссылка1"/>
    <w:basedOn w:val="a"/>
    <w:link w:val="a9"/>
    <w:uiPriority w:val="99"/>
    <w:rsid w:val="001D38BE"/>
    <w:pPr>
      <w:spacing w:after="200" w:line="276" w:lineRule="auto"/>
    </w:pPr>
    <w:rPr>
      <w:rFonts w:ascii="Calibri" w:hAnsi="Calibri"/>
      <w:color w:val="0000FF"/>
      <w:u w:val="single"/>
    </w:rPr>
  </w:style>
  <w:style w:type="character" w:styleId="a9">
    <w:name w:val="Hyperlink"/>
    <w:link w:val="11"/>
    <w:uiPriority w:val="99"/>
    <w:rsid w:val="001D38BE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ConsPlusNonformat">
    <w:name w:val="ConsPlusNonformat"/>
    <w:link w:val="ConsPlusNonformat1"/>
    <w:rsid w:val="00E623C5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E623C5"/>
    <w:rPr>
      <w:rFonts w:ascii="Courier New" w:eastAsia="Times New Roman" w:hAnsi="Courier New" w:cs="Calibri"/>
      <w:color w:val="0000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62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623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8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5D2B-D025-4795-9AE1-80F20C4B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anerovnaya</dc:creator>
  <cp:lastModifiedBy>sgerashenko</cp:lastModifiedBy>
  <cp:revision>3</cp:revision>
  <cp:lastPrinted>2024-07-31T07:10:00Z</cp:lastPrinted>
  <dcterms:created xsi:type="dcterms:W3CDTF">2024-07-25T08:21:00Z</dcterms:created>
  <dcterms:modified xsi:type="dcterms:W3CDTF">2024-07-31T07:11:00Z</dcterms:modified>
</cp:coreProperties>
</file>