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CA8" w:rsidRDefault="006D3CA8" w:rsidP="006D3CA8">
      <w:pPr>
        <w:pStyle w:val="a3"/>
        <w:ind w:left="0"/>
        <w:jc w:val="center"/>
      </w:pPr>
    </w:p>
    <w:p w:rsidR="00663C5B" w:rsidRDefault="00663C5B" w:rsidP="006D3CA8">
      <w:pPr>
        <w:pStyle w:val="a3"/>
        <w:ind w:left="0"/>
        <w:jc w:val="center"/>
      </w:pPr>
    </w:p>
    <w:p w:rsidR="008B6905" w:rsidRDefault="008B6905" w:rsidP="006D3CA8">
      <w:pPr>
        <w:pStyle w:val="a3"/>
        <w:ind w:left="0"/>
        <w:jc w:val="center"/>
      </w:pPr>
    </w:p>
    <w:p w:rsidR="008B6905" w:rsidRPr="008B6905" w:rsidRDefault="00E65ACF" w:rsidP="008B6905">
      <w:pPr>
        <w:jc w:val="center"/>
        <w:rPr>
          <w:sz w:val="32"/>
          <w:szCs w:val="24"/>
          <w:lang w:eastAsia="ru-RU"/>
        </w:rPr>
      </w:pPr>
      <w:r w:rsidRPr="008B6905">
        <w:rPr>
          <w:szCs w:val="24"/>
          <w:lang w:eastAsia="ru-RU"/>
        </w:rPr>
        <w:fldChar w:fldCharType="begin"/>
      </w:r>
      <w:r w:rsidR="008B6905" w:rsidRPr="008B6905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Pr="008B6905"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BE2153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B54190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B54190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CF492B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6377A6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522107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74273B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0E73D2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9248DF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855D0C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3877EE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DF6658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7300F5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C82E3F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C43A7C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1B12E1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AA53D4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406371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282B5E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1C04C6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>
        <w:rPr>
          <w:szCs w:val="24"/>
          <w:lang w:eastAsia="ru-RU"/>
        </w:rPr>
        <w:fldChar w:fldCharType="begin"/>
      </w:r>
      <w:r w:rsidR="00663C5B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>
        <w:rPr>
          <w:szCs w:val="24"/>
          <w:lang w:eastAsia="ru-RU"/>
        </w:rPr>
        <w:fldChar w:fldCharType="separate"/>
      </w:r>
      <w:r w:rsidR="00833A64">
        <w:rPr>
          <w:szCs w:val="24"/>
          <w:lang w:eastAsia="ru-RU"/>
        </w:rPr>
        <w:fldChar w:fldCharType="begin"/>
      </w:r>
      <w:r w:rsidR="00833A64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833A64">
        <w:rPr>
          <w:szCs w:val="24"/>
          <w:lang w:eastAsia="ru-RU"/>
        </w:rPr>
        <w:fldChar w:fldCharType="separate"/>
      </w:r>
      <w:r w:rsidR="00833A64">
        <w:rPr>
          <w:szCs w:val="24"/>
          <w:lang w:eastAsia="ru-RU"/>
        </w:rPr>
        <w:fldChar w:fldCharType="begin"/>
      </w:r>
      <w:r w:rsidR="00833A64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833A64">
        <w:rPr>
          <w:szCs w:val="24"/>
          <w:lang w:eastAsia="ru-RU"/>
        </w:rPr>
        <w:fldChar w:fldCharType="separate"/>
      </w:r>
      <w:r w:rsidR="00775308">
        <w:rPr>
          <w:szCs w:val="24"/>
          <w:lang w:eastAsia="ru-RU"/>
        </w:rPr>
        <w:fldChar w:fldCharType="begin"/>
      </w:r>
      <w:r w:rsidR="00775308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775308">
        <w:rPr>
          <w:szCs w:val="24"/>
          <w:lang w:eastAsia="ru-RU"/>
        </w:rPr>
        <w:fldChar w:fldCharType="separate"/>
      </w:r>
      <w:r w:rsidR="007E468B">
        <w:rPr>
          <w:szCs w:val="24"/>
          <w:lang w:eastAsia="ru-RU"/>
        </w:rPr>
        <w:fldChar w:fldCharType="begin"/>
      </w:r>
      <w:r w:rsidR="007E468B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7E468B">
        <w:rPr>
          <w:szCs w:val="24"/>
          <w:lang w:eastAsia="ru-RU"/>
        </w:rPr>
        <w:fldChar w:fldCharType="separate"/>
      </w:r>
      <w:r w:rsidR="007E468B">
        <w:rPr>
          <w:szCs w:val="24"/>
          <w:lang w:eastAsia="ru-RU"/>
        </w:rPr>
        <w:fldChar w:fldCharType="begin"/>
      </w:r>
      <w:r w:rsidR="007E468B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7E468B">
        <w:rPr>
          <w:szCs w:val="24"/>
          <w:lang w:eastAsia="ru-RU"/>
        </w:rPr>
        <w:fldChar w:fldCharType="separate"/>
      </w:r>
      <w:r w:rsidR="0059014B">
        <w:rPr>
          <w:szCs w:val="24"/>
          <w:lang w:eastAsia="ru-RU"/>
        </w:rPr>
        <w:fldChar w:fldCharType="begin"/>
      </w:r>
      <w:r w:rsidR="0059014B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59014B">
        <w:rPr>
          <w:szCs w:val="24"/>
          <w:lang w:eastAsia="ru-RU"/>
        </w:rPr>
        <w:fldChar w:fldCharType="separate"/>
      </w:r>
      <w:r w:rsidR="00BA65ED">
        <w:rPr>
          <w:szCs w:val="24"/>
          <w:lang w:eastAsia="ru-RU"/>
        </w:rPr>
        <w:fldChar w:fldCharType="begin"/>
      </w:r>
      <w:r w:rsidR="00BA65ED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BA65ED">
        <w:rPr>
          <w:szCs w:val="24"/>
          <w:lang w:eastAsia="ru-RU"/>
        </w:rPr>
        <w:fldChar w:fldCharType="separate"/>
      </w:r>
      <w:r w:rsidR="00E623CE">
        <w:rPr>
          <w:szCs w:val="24"/>
          <w:lang w:eastAsia="ru-RU"/>
        </w:rPr>
        <w:fldChar w:fldCharType="begin"/>
      </w:r>
      <w:r w:rsidR="00E623CE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E623CE">
        <w:rPr>
          <w:szCs w:val="24"/>
          <w:lang w:eastAsia="ru-RU"/>
        </w:rPr>
        <w:fldChar w:fldCharType="separate"/>
      </w:r>
      <w:r w:rsidR="00B1377E">
        <w:rPr>
          <w:szCs w:val="24"/>
          <w:lang w:eastAsia="ru-RU"/>
        </w:rPr>
        <w:fldChar w:fldCharType="begin"/>
      </w:r>
      <w:r w:rsidR="00B1377E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B1377E">
        <w:rPr>
          <w:szCs w:val="24"/>
          <w:lang w:eastAsia="ru-RU"/>
        </w:rPr>
        <w:fldChar w:fldCharType="separate"/>
      </w:r>
      <w:r w:rsidR="00AE0ED0">
        <w:rPr>
          <w:szCs w:val="24"/>
          <w:lang w:eastAsia="ru-RU"/>
        </w:rPr>
        <w:fldChar w:fldCharType="begin"/>
      </w:r>
      <w:r w:rsidR="00AE0ED0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AE0ED0">
        <w:rPr>
          <w:szCs w:val="24"/>
          <w:lang w:eastAsia="ru-RU"/>
        </w:rPr>
        <w:fldChar w:fldCharType="separate"/>
      </w:r>
      <w:r w:rsidR="00DD5EB8">
        <w:rPr>
          <w:szCs w:val="24"/>
          <w:lang w:eastAsia="ru-RU"/>
        </w:rPr>
        <w:fldChar w:fldCharType="begin"/>
      </w:r>
      <w:r w:rsidR="00DD5EB8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DD5EB8">
        <w:rPr>
          <w:szCs w:val="24"/>
          <w:lang w:eastAsia="ru-RU"/>
        </w:rPr>
        <w:fldChar w:fldCharType="separate"/>
      </w:r>
      <w:r w:rsidR="007E3888">
        <w:rPr>
          <w:szCs w:val="24"/>
          <w:lang w:eastAsia="ru-RU"/>
        </w:rPr>
        <w:fldChar w:fldCharType="begin"/>
      </w:r>
      <w:r w:rsidR="007E3888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7E3888">
        <w:rPr>
          <w:szCs w:val="24"/>
          <w:lang w:eastAsia="ru-RU"/>
        </w:rPr>
        <w:fldChar w:fldCharType="separate"/>
      </w:r>
      <w:r w:rsidR="00775C91">
        <w:rPr>
          <w:szCs w:val="24"/>
          <w:lang w:eastAsia="ru-RU"/>
        </w:rPr>
        <w:fldChar w:fldCharType="begin"/>
      </w:r>
      <w:r w:rsidR="00775C91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775C91">
        <w:rPr>
          <w:szCs w:val="24"/>
          <w:lang w:eastAsia="ru-RU"/>
        </w:rPr>
        <w:fldChar w:fldCharType="separate"/>
      </w:r>
      <w:r w:rsidR="00C6393A">
        <w:rPr>
          <w:szCs w:val="24"/>
          <w:lang w:eastAsia="ru-RU"/>
        </w:rPr>
        <w:fldChar w:fldCharType="begin"/>
      </w:r>
      <w:r w:rsidR="00C6393A">
        <w:rPr>
          <w:szCs w:val="24"/>
          <w:lang w:eastAsia="ru-RU"/>
        </w:rPr>
        <w:instrText xml:space="preserve"> INCLUDEPICTURE  "http://www2.vrnoblduma.ru/_content/blazonry/Olchovatsk_raion.gif" \* MERGEFORMATINET </w:instrText>
      </w:r>
      <w:r w:rsidR="00C6393A">
        <w:rPr>
          <w:szCs w:val="24"/>
          <w:lang w:eastAsia="ru-RU"/>
        </w:rPr>
        <w:fldChar w:fldCharType="separate"/>
      </w:r>
      <w:r w:rsidR="00093E3C">
        <w:rPr>
          <w:szCs w:val="24"/>
          <w:lang w:eastAsia="ru-RU"/>
        </w:rPr>
        <w:fldChar w:fldCharType="begin"/>
      </w:r>
      <w:r w:rsidR="00093E3C">
        <w:rPr>
          <w:szCs w:val="24"/>
          <w:lang w:eastAsia="ru-RU"/>
        </w:rPr>
        <w:instrText xml:space="preserve"> </w:instrText>
      </w:r>
      <w:r w:rsidR="00093E3C">
        <w:rPr>
          <w:szCs w:val="24"/>
          <w:lang w:eastAsia="ru-RU"/>
        </w:rPr>
        <w:instrText>INCLUDEPICTURE  "http://www2.vrnoblduma.ru/</w:instrText>
      </w:r>
      <w:r w:rsidR="00093E3C">
        <w:rPr>
          <w:szCs w:val="24"/>
          <w:lang w:eastAsia="ru-RU"/>
        </w:rPr>
        <w:instrText>_content/blazonry/Olchovatsk_raion.gif" \* MERGEFORMATINET</w:instrText>
      </w:r>
      <w:r w:rsidR="00093E3C">
        <w:rPr>
          <w:szCs w:val="24"/>
          <w:lang w:eastAsia="ru-RU"/>
        </w:rPr>
        <w:instrText xml:space="preserve"> </w:instrText>
      </w:r>
      <w:r w:rsidR="00093E3C">
        <w:rPr>
          <w:szCs w:val="24"/>
          <w:lang w:eastAsia="ru-RU"/>
        </w:rPr>
        <w:fldChar w:fldCharType="separate"/>
      </w:r>
      <w:r w:rsidR="00093E3C">
        <w:rPr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61.5pt">
            <v:imagedata r:id="rId6" r:href="rId7"/>
          </v:shape>
        </w:pict>
      </w:r>
      <w:r w:rsidR="00093E3C">
        <w:rPr>
          <w:szCs w:val="24"/>
          <w:lang w:eastAsia="ru-RU"/>
        </w:rPr>
        <w:fldChar w:fldCharType="end"/>
      </w:r>
      <w:r w:rsidR="00C6393A">
        <w:rPr>
          <w:szCs w:val="24"/>
          <w:lang w:eastAsia="ru-RU"/>
        </w:rPr>
        <w:fldChar w:fldCharType="end"/>
      </w:r>
      <w:r w:rsidR="00775C91">
        <w:rPr>
          <w:szCs w:val="24"/>
          <w:lang w:eastAsia="ru-RU"/>
        </w:rPr>
        <w:fldChar w:fldCharType="end"/>
      </w:r>
      <w:r w:rsidR="007E3888">
        <w:rPr>
          <w:szCs w:val="24"/>
          <w:lang w:eastAsia="ru-RU"/>
        </w:rPr>
        <w:fldChar w:fldCharType="end"/>
      </w:r>
      <w:r w:rsidR="00DD5EB8">
        <w:rPr>
          <w:szCs w:val="24"/>
          <w:lang w:eastAsia="ru-RU"/>
        </w:rPr>
        <w:fldChar w:fldCharType="end"/>
      </w:r>
      <w:r w:rsidR="00AE0ED0">
        <w:rPr>
          <w:szCs w:val="24"/>
          <w:lang w:eastAsia="ru-RU"/>
        </w:rPr>
        <w:fldChar w:fldCharType="end"/>
      </w:r>
      <w:r w:rsidR="00B1377E">
        <w:rPr>
          <w:szCs w:val="24"/>
          <w:lang w:eastAsia="ru-RU"/>
        </w:rPr>
        <w:fldChar w:fldCharType="end"/>
      </w:r>
      <w:r w:rsidR="00E623CE">
        <w:rPr>
          <w:szCs w:val="24"/>
          <w:lang w:eastAsia="ru-RU"/>
        </w:rPr>
        <w:fldChar w:fldCharType="end"/>
      </w:r>
      <w:r w:rsidR="00BA65ED">
        <w:rPr>
          <w:szCs w:val="24"/>
          <w:lang w:eastAsia="ru-RU"/>
        </w:rPr>
        <w:fldChar w:fldCharType="end"/>
      </w:r>
      <w:r w:rsidR="0059014B">
        <w:rPr>
          <w:szCs w:val="24"/>
          <w:lang w:eastAsia="ru-RU"/>
        </w:rPr>
        <w:fldChar w:fldCharType="end"/>
      </w:r>
      <w:r w:rsidR="007E468B">
        <w:rPr>
          <w:szCs w:val="24"/>
          <w:lang w:eastAsia="ru-RU"/>
        </w:rPr>
        <w:fldChar w:fldCharType="end"/>
      </w:r>
      <w:r w:rsidR="007E468B">
        <w:rPr>
          <w:szCs w:val="24"/>
          <w:lang w:eastAsia="ru-RU"/>
        </w:rPr>
        <w:fldChar w:fldCharType="end"/>
      </w:r>
      <w:r w:rsidR="00775308">
        <w:rPr>
          <w:szCs w:val="24"/>
          <w:lang w:eastAsia="ru-RU"/>
        </w:rPr>
        <w:fldChar w:fldCharType="end"/>
      </w:r>
      <w:r w:rsidR="00833A64">
        <w:rPr>
          <w:szCs w:val="24"/>
          <w:lang w:eastAsia="ru-RU"/>
        </w:rPr>
        <w:fldChar w:fldCharType="end"/>
      </w:r>
      <w:r w:rsidR="00833A64"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>
        <w:rPr>
          <w:szCs w:val="24"/>
          <w:lang w:eastAsia="ru-RU"/>
        </w:rPr>
        <w:fldChar w:fldCharType="end"/>
      </w:r>
      <w:r w:rsidRPr="008B6905">
        <w:rPr>
          <w:szCs w:val="24"/>
          <w:lang w:eastAsia="ru-RU"/>
        </w:rPr>
        <w:fldChar w:fldCharType="end"/>
      </w:r>
    </w:p>
    <w:p w:rsidR="001C04C6" w:rsidRDefault="001C04C6" w:rsidP="008B6905">
      <w:pPr>
        <w:keepNext/>
        <w:jc w:val="center"/>
        <w:outlineLvl w:val="0"/>
        <w:rPr>
          <w:b/>
          <w:sz w:val="28"/>
          <w:szCs w:val="28"/>
          <w:lang w:eastAsia="ru-RU"/>
        </w:rPr>
      </w:pPr>
    </w:p>
    <w:p w:rsidR="008B6905" w:rsidRPr="008B6905" w:rsidRDefault="008B6905" w:rsidP="008B6905">
      <w:pPr>
        <w:keepNext/>
        <w:jc w:val="center"/>
        <w:outlineLvl w:val="0"/>
        <w:rPr>
          <w:b/>
          <w:sz w:val="28"/>
          <w:szCs w:val="28"/>
          <w:lang w:eastAsia="ru-RU"/>
        </w:rPr>
      </w:pPr>
      <w:r w:rsidRPr="008B6905">
        <w:rPr>
          <w:b/>
          <w:sz w:val="28"/>
          <w:szCs w:val="28"/>
          <w:lang w:eastAsia="ru-RU"/>
        </w:rPr>
        <w:t>А Д М И Н И С Т Р А Ц И Я</w:t>
      </w:r>
    </w:p>
    <w:p w:rsidR="008B6905" w:rsidRPr="008B6905" w:rsidRDefault="008B6905" w:rsidP="008B6905">
      <w:pPr>
        <w:jc w:val="center"/>
        <w:rPr>
          <w:b/>
          <w:sz w:val="28"/>
          <w:szCs w:val="24"/>
          <w:lang w:eastAsia="ru-RU"/>
        </w:rPr>
      </w:pPr>
      <w:r w:rsidRPr="008B6905">
        <w:rPr>
          <w:b/>
          <w:sz w:val="28"/>
          <w:szCs w:val="24"/>
          <w:lang w:eastAsia="ru-RU"/>
        </w:rPr>
        <w:t>ОЛЬХОВАТСКОГО МУНИЦИПАЛЬНОГО РАЙОНА</w:t>
      </w:r>
    </w:p>
    <w:p w:rsidR="008B6905" w:rsidRPr="008B6905" w:rsidRDefault="008B6905" w:rsidP="008B6905">
      <w:pPr>
        <w:jc w:val="center"/>
        <w:rPr>
          <w:b/>
          <w:sz w:val="28"/>
          <w:szCs w:val="24"/>
          <w:lang w:eastAsia="ru-RU"/>
        </w:rPr>
      </w:pPr>
      <w:r w:rsidRPr="008B6905">
        <w:rPr>
          <w:b/>
          <w:sz w:val="28"/>
          <w:szCs w:val="24"/>
          <w:lang w:eastAsia="ru-RU"/>
        </w:rPr>
        <w:t>ВОРОНЕЖСКОЙ ОБЛАСТИ</w:t>
      </w:r>
    </w:p>
    <w:p w:rsidR="008B6905" w:rsidRPr="008B6905" w:rsidRDefault="008B6905" w:rsidP="008B6905">
      <w:pPr>
        <w:jc w:val="center"/>
        <w:rPr>
          <w:b/>
          <w:sz w:val="28"/>
          <w:szCs w:val="24"/>
          <w:lang w:eastAsia="ru-RU"/>
        </w:rPr>
      </w:pPr>
    </w:p>
    <w:p w:rsidR="008B6905" w:rsidRPr="008B6905" w:rsidRDefault="008B6905" w:rsidP="008B6905">
      <w:pPr>
        <w:jc w:val="center"/>
        <w:rPr>
          <w:sz w:val="28"/>
          <w:szCs w:val="24"/>
          <w:lang w:eastAsia="ru-RU"/>
        </w:rPr>
      </w:pPr>
      <w:r>
        <w:rPr>
          <w:b/>
          <w:sz w:val="28"/>
          <w:szCs w:val="24"/>
          <w:lang w:eastAsia="ru-RU"/>
        </w:rPr>
        <w:t>П О С Т А Н О В Л Е Н</w:t>
      </w:r>
      <w:r w:rsidRPr="008B6905">
        <w:rPr>
          <w:b/>
          <w:sz w:val="28"/>
          <w:szCs w:val="24"/>
          <w:lang w:eastAsia="ru-RU"/>
        </w:rPr>
        <w:t xml:space="preserve"> И Е</w:t>
      </w:r>
    </w:p>
    <w:p w:rsidR="008B6905" w:rsidRPr="008B6905" w:rsidRDefault="008B6905" w:rsidP="008B6905">
      <w:pPr>
        <w:rPr>
          <w:sz w:val="28"/>
          <w:szCs w:val="24"/>
          <w:lang w:eastAsia="ru-RU"/>
        </w:rPr>
      </w:pPr>
    </w:p>
    <w:p w:rsidR="008B6905" w:rsidRPr="008B6905" w:rsidRDefault="008B6905" w:rsidP="008B6905">
      <w:pPr>
        <w:rPr>
          <w:sz w:val="28"/>
          <w:szCs w:val="24"/>
          <w:lang w:eastAsia="ru-RU"/>
        </w:rPr>
      </w:pPr>
      <w:r w:rsidRPr="008B6905">
        <w:rPr>
          <w:sz w:val="28"/>
          <w:szCs w:val="24"/>
          <w:lang w:eastAsia="ru-RU"/>
        </w:rPr>
        <w:t xml:space="preserve">от   ______________   №_______                        </w:t>
      </w:r>
      <w:r w:rsidRPr="008B6905">
        <w:rPr>
          <w:sz w:val="28"/>
          <w:szCs w:val="24"/>
          <w:lang w:eastAsia="ru-RU"/>
        </w:rPr>
        <w:tab/>
      </w:r>
      <w:r w:rsidRPr="008B6905">
        <w:rPr>
          <w:sz w:val="28"/>
          <w:szCs w:val="24"/>
          <w:lang w:eastAsia="ru-RU"/>
        </w:rPr>
        <w:tab/>
      </w:r>
      <w:r w:rsidRPr="008B6905">
        <w:rPr>
          <w:sz w:val="28"/>
          <w:szCs w:val="24"/>
          <w:lang w:eastAsia="ru-RU"/>
        </w:rPr>
        <w:tab/>
      </w:r>
      <w:r w:rsidRPr="008B6905">
        <w:rPr>
          <w:sz w:val="28"/>
          <w:szCs w:val="24"/>
          <w:lang w:eastAsia="ru-RU"/>
        </w:rPr>
        <w:tab/>
        <w:t xml:space="preserve">                                                                                                                                </w:t>
      </w:r>
    </w:p>
    <w:p w:rsidR="008B6905" w:rsidRPr="008B6905" w:rsidRDefault="008B6905" w:rsidP="008B6905">
      <w:pPr>
        <w:rPr>
          <w:sz w:val="28"/>
          <w:szCs w:val="24"/>
          <w:u w:val="single"/>
          <w:lang w:eastAsia="ru-RU"/>
        </w:rPr>
      </w:pPr>
      <w:r w:rsidRPr="008B6905">
        <w:rPr>
          <w:sz w:val="28"/>
          <w:szCs w:val="24"/>
          <w:lang w:eastAsia="ru-RU"/>
        </w:rPr>
        <w:t xml:space="preserve"> </w:t>
      </w:r>
      <w:proofErr w:type="spellStart"/>
      <w:r w:rsidR="00EE7D58">
        <w:rPr>
          <w:sz w:val="28"/>
          <w:szCs w:val="24"/>
          <w:lang w:eastAsia="ru-RU"/>
        </w:rPr>
        <w:t>р.п</w:t>
      </w:r>
      <w:proofErr w:type="spellEnd"/>
      <w:r w:rsidR="00EE7D58">
        <w:rPr>
          <w:sz w:val="28"/>
          <w:szCs w:val="24"/>
          <w:lang w:eastAsia="ru-RU"/>
        </w:rPr>
        <w:t>. Ольховатка</w:t>
      </w:r>
    </w:p>
    <w:tbl>
      <w:tblPr>
        <w:tblW w:w="10638" w:type="dxa"/>
        <w:tblLook w:val="01E0" w:firstRow="1" w:lastRow="1" w:firstColumn="1" w:lastColumn="1" w:noHBand="0" w:noVBand="0"/>
      </w:tblPr>
      <w:tblGrid>
        <w:gridCol w:w="5495"/>
        <w:gridCol w:w="5143"/>
      </w:tblGrid>
      <w:tr w:rsidR="008B6905" w:rsidRPr="008B6905" w:rsidTr="00855D0C">
        <w:tc>
          <w:tcPr>
            <w:tcW w:w="5495" w:type="dxa"/>
            <w:shd w:val="clear" w:color="auto" w:fill="auto"/>
          </w:tcPr>
          <w:p w:rsidR="00833A64" w:rsidRDefault="00833A64" w:rsidP="00DA66E6">
            <w:pPr>
              <w:spacing w:line="276" w:lineRule="auto"/>
              <w:jc w:val="both"/>
              <w:rPr>
                <w:b/>
                <w:sz w:val="28"/>
                <w:szCs w:val="28"/>
                <w:lang w:eastAsia="ru-RU"/>
              </w:rPr>
            </w:pPr>
          </w:p>
          <w:p w:rsidR="00B9546D" w:rsidRPr="008B6905" w:rsidRDefault="00EE7D58" w:rsidP="00EE7D58">
            <w:pPr>
              <w:spacing w:line="276" w:lineRule="auto"/>
              <w:jc w:val="both"/>
              <w:rPr>
                <w:sz w:val="28"/>
                <w:szCs w:val="28"/>
                <w:lang w:eastAsia="ru-RU"/>
              </w:rPr>
            </w:pPr>
            <w:r w:rsidRPr="00EE7D58">
              <w:rPr>
                <w:b/>
                <w:sz w:val="28"/>
                <w:szCs w:val="28"/>
                <w:lang w:eastAsia="ru-RU"/>
              </w:rPr>
              <w:t xml:space="preserve">Об утверждении Порядка предоставления семьям участников специальной военной операции (в том числе в случае гибели (смерти) участников специальной военной операции) права бесплатного посещения лицами, </w:t>
            </w:r>
            <w:r w:rsidRPr="00EE7D58">
              <w:rPr>
                <w:rFonts w:eastAsia="Calibri"/>
                <w:b/>
                <w:sz w:val="28"/>
                <w:szCs w:val="28"/>
                <w:lang w:eastAsia="en-US"/>
              </w:rPr>
              <w:t xml:space="preserve">названными в </w:t>
            </w:r>
            <w:hyperlink r:id="rId8" w:history="1">
              <w:r w:rsidRPr="00EE7D58">
                <w:rPr>
                  <w:rFonts w:eastAsia="Calibri"/>
                  <w:b/>
                  <w:sz w:val="28"/>
                  <w:szCs w:val="28"/>
                  <w:lang w:eastAsia="en-US"/>
                </w:rPr>
                <w:t xml:space="preserve">подпунктах «б» и «е» </w:t>
              </w:r>
            </w:hyperlink>
            <w:hyperlink r:id="rId9" w:history="1">
              <w:r w:rsidRPr="00EE7D58">
                <w:rPr>
                  <w:rFonts w:eastAsia="Calibri"/>
                  <w:b/>
                  <w:sz w:val="28"/>
                  <w:szCs w:val="28"/>
                  <w:lang w:eastAsia="en-US"/>
                </w:rPr>
                <w:t xml:space="preserve"> пункта 2</w:t>
              </w:r>
            </w:hyperlink>
            <w:r w:rsidRPr="00EE7D58">
              <w:rPr>
                <w:rFonts w:eastAsia="Calibri"/>
                <w:b/>
                <w:sz w:val="28"/>
                <w:szCs w:val="28"/>
                <w:lang w:eastAsia="en-US"/>
              </w:rPr>
              <w:t xml:space="preserve"> Указа Президента  Российской Федерации  от 15.05.2026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   </w:t>
            </w:r>
            <w:r w:rsidRPr="00EE7D58">
              <w:rPr>
                <w:rFonts w:eastAsia="Calibri"/>
                <w:b/>
                <w:sz w:val="28"/>
                <w:szCs w:val="28"/>
                <w:lang w:eastAsia="en-US"/>
              </w:rPr>
              <w:t>№ 327, занятий по дополнительным общеобразовательным программам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Ольховатского муниципального района Воронежской области</w:t>
            </w:r>
          </w:p>
        </w:tc>
        <w:tc>
          <w:tcPr>
            <w:tcW w:w="5143" w:type="dxa"/>
            <w:shd w:val="clear" w:color="auto" w:fill="auto"/>
          </w:tcPr>
          <w:p w:rsidR="008B6905" w:rsidRPr="008B6905" w:rsidRDefault="008B6905" w:rsidP="008B6905">
            <w:pPr>
              <w:rPr>
                <w:sz w:val="28"/>
                <w:szCs w:val="28"/>
                <w:lang w:eastAsia="ru-RU"/>
              </w:rPr>
            </w:pPr>
          </w:p>
        </w:tc>
      </w:tr>
    </w:tbl>
    <w:p w:rsidR="008B6905" w:rsidRDefault="008B6905" w:rsidP="000C3E5A">
      <w:pPr>
        <w:pStyle w:val="a3"/>
        <w:ind w:left="0"/>
      </w:pPr>
    </w:p>
    <w:p w:rsidR="006D3CA8" w:rsidRPr="000C3E5A" w:rsidRDefault="00EE7D58" w:rsidP="00E623C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 xml:space="preserve">В соответствии с Указом Президента РФ от 15.05.2026 № 327 «О единых базовых мерах поддержки лиц, принимающих (принимавших) участие в специальной военной операции, и других категорий лиц в </w:t>
      </w:r>
      <w:r w:rsidRPr="00EE7D58">
        <w:rPr>
          <w:sz w:val="28"/>
          <w:szCs w:val="28"/>
          <w:lang w:eastAsia="ru-RU"/>
        </w:rPr>
        <w:lastRenderedPageBreak/>
        <w:t xml:space="preserve">субъектах Российской Федерации»,  </w:t>
      </w:r>
      <w:r w:rsidRPr="00EE7D58">
        <w:rPr>
          <w:bCs/>
          <w:sz w:val="28"/>
          <w:szCs w:val="28"/>
          <w:lang w:eastAsia="ru-RU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 w:rsidRPr="00EE7D58">
        <w:rPr>
          <w:sz w:val="28"/>
          <w:szCs w:val="28"/>
          <w:lang w:eastAsia="ru-RU"/>
        </w:rPr>
        <w:t xml:space="preserve">, Уставом </w:t>
      </w:r>
      <w:r>
        <w:rPr>
          <w:sz w:val="28"/>
          <w:szCs w:val="28"/>
          <w:lang w:eastAsia="ru-RU"/>
        </w:rPr>
        <w:t>Ольховатского муниципального района Воронежской области</w:t>
      </w:r>
      <w:r w:rsidRPr="00EE7D58">
        <w:rPr>
          <w:sz w:val="28"/>
          <w:szCs w:val="28"/>
          <w:lang w:eastAsia="ru-RU"/>
        </w:rPr>
        <w:t xml:space="preserve">, в  целях поддержки участников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 и членов их семей, администрация </w:t>
      </w:r>
      <w:r>
        <w:rPr>
          <w:sz w:val="28"/>
          <w:szCs w:val="28"/>
          <w:lang w:eastAsia="ru-RU"/>
        </w:rPr>
        <w:t xml:space="preserve">Ольховатского </w:t>
      </w:r>
      <w:r w:rsidRPr="00EE7D58">
        <w:rPr>
          <w:sz w:val="28"/>
          <w:szCs w:val="28"/>
          <w:lang w:eastAsia="ru-RU"/>
        </w:rPr>
        <w:t xml:space="preserve">муниципального района </w:t>
      </w:r>
      <w:r w:rsidR="009424B8" w:rsidRPr="009306CE">
        <w:rPr>
          <w:sz w:val="28"/>
          <w:szCs w:val="28"/>
          <w:lang w:eastAsia="ru-RU"/>
        </w:rPr>
        <w:t xml:space="preserve">Воронежской области </w:t>
      </w:r>
      <w:r w:rsidR="006D3CA8" w:rsidRPr="009306CE">
        <w:rPr>
          <w:sz w:val="28"/>
          <w:szCs w:val="28"/>
          <w:lang w:eastAsia="ru-RU"/>
        </w:rPr>
        <w:t xml:space="preserve"> </w:t>
      </w:r>
      <w:r w:rsidR="006D3CA8" w:rsidRPr="009306CE">
        <w:rPr>
          <w:b/>
          <w:sz w:val="28"/>
          <w:szCs w:val="28"/>
          <w:lang w:eastAsia="ru-RU"/>
        </w:rPr>
        <w:t>п о с т а н о в л я е т:</w:t>
      </w:r>
    </w:p>
    <w:p w:rsidR="00EE7D58" w:rsidRPr="00EE7D58" w:rsidRDefault="00EE7D58" w:rsidP="00EE7D58">
      <w:pPr>
        <w:spacing w:line="360" w:lineRule="auto"/>
        <w:ind w:firstLine="708"/>
        <w:jc w:val="both"/>
        <w:rPr>
          <w:bCs/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1. Утвердить Порядок предоставления лицам, названным в пункте 1 Указа Президента РФ от 15.05.2026 № 327, льгот при бесплатном посещении занятий по дополнительным общеобразовательным программам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</w:t>
      </w:r>
      <w:r w:rsidRPr="00EE7D58">
        <w:rPr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Ольховатского </w:t>
      </w:r>
      <w:r w:rsidRPr="00EE7D58">
        <w:rPr>
          <w:bCs/>
          <w:sz w:val="28"/>
          <w:szCs w:val="28"/>
          <w:lang w:eastAsia="ru-RU"/>
        </w:rPr>
        <w:t>муниципального района Воронежской области</w:t>
      </w:r>
      <w:r w:rsidRPr="00EE7D58">
        <w:rPr>
          <w:sz w:val="28"/>
          <w:szCs w:val="28"/>
          <w:lang w:eastAsia="ru-RU"/>
        </w:rPr>
        <w:t xml:space="preserve"> </w:t>
      </w:r>
      <w:r w:rsidRPr="009306CE">
        <w:rPr>
          <w:sz w:val="28"/>
          <w:szCs w:val="28"/>
          <w:lang w:eastAsia="ru-RU"/>
        </w:rPr>
        <w:t xml:space="preserve">согласно приложению к настоящему </w:t>
      </w:r>
      <w:r>
        <w:rPr>
          <w:sz w:val="28"/>
          <w:szCs w:val="28"/>
          <w:lang w:eastAsia="ru-RU"/>
        </w:rPr>
        <w:t>постановлению</w:t>
      </w:r>
      <w:r w:rsidRPr="00EE7D58">
        <w:rPr>
          <w:bCs/>
          <w:sz w:val="28"/>
          <w:szCs w:val="28"/>
          <w:lang w:eastAsia="ru-RU"/>
        </w:rPr>
        <w:t>.</w:t>
      </w:r>
    </w:p>
    <w:p w:rsidR="00250806" w:rsidRPr="001B12E1" w:rsidRDefault="009306CE" w:rsidP="00E623CE">
      <w:pPr>
        <w:spacing w:line="360" w:lineRule="auto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6D3CA8" w:rsidRPr="001B12E1">
        <w:rPr>
          <w:sz w:val="28"/>
          <w:szCs w:val="28"/>
          <w:lang w:eastAsia="ru-RU"/>
        </w:rPr>
        <w:t xml:space="preserve">. </w:t>
      </w:r>
      <w:r w:rsidR="00C04B39" w:rsidRPr="001B12E1">
        <w:rPr>
          <w:sz w:val="28"/>
          <w:szCs w:val="28"/>
          <w:lang w:eastAsia="ru-RU"/>
        </w:rPr>
        <w:t>Настоящее постановление вступает в силу со дня опубликования в официальном издании органов местного самоуправления Ольховатского муниципального района Воронежской области «Муниципальный вестник».</w:t>
      </w:r>
    </w:p>
    <w:p w:rsidR="00EA5B66" w:rsidRPr="001B12E1" w:rsidRDefault="009306CE" w:rsidP="00E623C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3</w:t>
      </w:r>
      <w:r w:rsidR="00EA5B66" w:rsidRPr="001B12E1">
        <w:rPr>
          <w:sz w:val="28"/>
          <w:szCs w:val="28"/>
          <w:lang w:eastAsia="ru-RU"/>
        </w:rPr>
        <w:t>.</w:t>
      </w:r>
      <w:r w:rsidR="00D910D6" w:rsidRPr="001B12E1">
        <w:rPr>
          <w:sz w:val="28"/>
          <w:szCs w:val="28"/>
          <w:lang w:eastAsia="ru-RU"/>
        </w:rPr>
        <w:t xml:space="preserve"> Контроль исполнения настоящего постановления возложить на заместителя главы администрации </w:t>
      </w:r>
      <w:r w:rsidR="00833A64">
        <w:rPr>
          <w:sz w:val="28"/>
          <w:szCs w:val="28"/>
          <w:lang w:eastAsia="ru-RU"/>
        </w:rPr>
        <w:t xml:space="preserve">– руководителя отдела культуры администрации </w:t>
      </w:r>
      <w:r w:rsidR="00D910D6" w:rsidRPr="001B12E1">
        <w:rPr>
          <w:sz w:val="28"/>
          <w:szCs w:val="28"/>
          <w:lang w:eastAsia="ru-RU"/>
        </w:rPr>
        <w:t>Ольховатского муниципально</w:t>
      </w:r>
      <w:r w:rsidR="001B12E1" w:rsidRPr="001B12E1">
        <w:rPr>
          <w:sz w:val="28"/>
          <w:szCs w:val="28"/>
          <w:lang w:eastAsia="ru-RU"/>
        </w:rPr>
        <w:t xml:space="preserve">го района Воронежской области </w:t>
      </w:r>
      <w:r w:rsidR="00833A64">
        <w:rPr>
          <w:sz w:val="28"/>
          <w:szCs w:val="28"/>
          <w:lang w:eastAsia="ru-RU"/>
        </w:rPr>
        <w:t>Харьковского Ю.О</w:t>
      </w:r>
      <w:r w:rsidR="001B12E1" w:rsidRPr="001B12E1">
        <w:rPr>
          <w:sz w:val="28"/>
          <w:szCs w:val="28"/>
          <w:lang w:eastAsia="ru-RU"/>
        </w:rPr>
        <w:t>.</w:t>
      </w:r>
      <w:r w:rsidR="00EA5B66" w:rsidRPr="001B12E1">
        <w:rPr>
          <w:sz w:val="28"/>
          <w:szCs w:val="28"/>
        </w:rPr>
        <w:t xml:space="preserve"> </w:t>
      </w:r>
    </w:p>
    <w:p w:rsidR="006D3CA8" w:rsidRPr="001B12E1" w:rsidRDefault="006D3CA8" w:rsidP="006D3CA8">
      <w:pPr>
        <w:pStyle w:val="a3"/>
        <w:ind w:left="0"/>
      </w:pPr>
    </w:p>
    <w:p w:rsidR="00FB4013" w:rsidRPr="001B12E1" w:rsidRDefault="00FB4013" w:rsidP="00D910D6">
      <w:pPr>
        <w:pStyle w:val="a3"/>
        <w:ind w:left="0"/>
      </w:pPr>
    </w:p>
    <w:p w:rsidR="00FB4013" w:rsidRPr="001B12E1" w:rsidRDefault="00FB4013" w:rsidP="00D910D6">
      <w:pPr>
        <w:pStyle w:val="a3"/>
        <w:ind w:left="0"/>
      </w:pPr>
    </w:p>
    <w:p w:rsidR="000E73D2" w:rsidRPr="001B12E1" w:rsidRDefault="003877EE" w:rsidP="00D910D6">
      <w:pPr>
        <w:pStyle w:val="a3"/>
        <w:ind w:left="0"/>
      </w:pPr>
      <w:r w:rsidRPr="001B12E1">
        <w:t>Г</w:t>
      </w:r>
      <w:r w:rsidR="000E73D2" w:rsidRPr="001B12E1">
        <w:t>лав</w:t>
      </w:r>
      <w:r w:rsidRPr="001B12E1">
        <w:t>а</w:t>
      </w:r>
      <w:r w:rsidR="000E73D2" w:rsidRPr="001B12E1">
        <w:t xml:space="preserve"> администрации </w:t>
      </w:r>
    </w:p>
    <w:p w:rsidR="000E73D2" w:rsidRPr="001B12E1" w:rsidRDefault="000E73D2" w:rsidP="000E73D2">
      <w:pPr>
        <w:pStyle w:val="a3"/>
        <w:ind w:left="0"/>
      </w:pPr>
      <w:r w:rsidRPr="001B12E1">
        <w:t xml:space="preserve">Ольховатского муниципального района                                      </w:t>
      </w:r>
      <w:r w:rsidR="003877EE" w:rsidRPr="001B12E1">
        <w:t xml:space="preserve">Г.Н. </w:t>
      </w:r>
      <w:proofErr w:type="spellStart"/>
      <w:r w:rsidR="003877EE" w:rsidRPr="001B12E1">
        <w:t>Берченко</w:t>
      </w:r>
      <w:proofErr w:type="spellEnd"/>
    </w:p>
    <w:p w:rsidR="00DF6658" w:rsidRPr="001B12E1" w:rsidRDefault="000E73D2" w:rsidP="00DF6658">
      <w:pPr>
        <w:pStyle w:val="a3"/>
        <w:ind w:left="0"/>
      </w:pPr>
      <w:r w:rsidRPr="001B12E1">
        <w:t xml:space="preserve">                  </w:t>
      </w:r>
      <w:r w:rsidR="00DF6658" w:rsidRPr="001B12E1">
        <w:t xml:space="preserve">                             </w:t>
      </w:r>
    </w:p>
    <w:p w:rsidR="00DF6658" w:rsidRDefault="00DF6658" w:rsidP="00D910D6">
      <w:pPr>
        <w:spacing w:after="160" w:line="259" w:lineRule="auto"/>
        <w:rPr>
          <w:sz w:val="28"/>
        </w:rPr>
      </w:pPr>
    </w:p>
    <w:p w:rsidR="008B6EBA" w:rsidRDefault="008B6EBA" w:rsidP="00DF6658">
      <w:pPr>
        <w:spacing w:line="259" w:lineRule="auto"/>
        <w:jc w:val="right"/>
        <w:rPr>
          <w:sz w:val="28"/>
        </w:rPr>
      </w:pPr>
    </w:p>
    <w:p w:rsidR="007E3888" w:rsidRDefault="007E3888" w:rsidP="00EE7D58">
      <w:pPr>
        <w:rPr>
          <w:rFonts w:cs="Calibri"/>
          <w:sz w:val="28"/>
          <w:szCs w:val="28"/>
        </w:rPr>
      </w:pPr>
    </w:p>
    <w:p w:rsidR="007E3888" w:rsidRDefault="007E3888" w:rsidP="009306CE">
      <w:pPr>
        <w:jc w:val="right"/>
        <w:rPr>
          <w:rFonts w:cs="Calibri"/>
          <w:sz w:val="28"/>
          <w:szCs w:val="28"/>
        </w:rPr>
      </w:pPr>
    </w:p>
    <w:p w:rsidR="009306CE" w:rsidRDefault="0059014B" w:rsidP="009306CE">
      <w:pPr>
        <w:jc w:val="right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Утвержден</w:t>
      </w:r>
      <w:r w:rsidR="009306CE">
        <w:rPr>
          <w:rFonts w:cs="Calibri"/>
          <w:sz w:val="28"/>
          <w:szCs w:val="28"/>
        </w:rPr>
        <w:t xml:space="preserve"> </w:t>
      </w:r>
    </w:p>
    <w:p w:rsidR="009306CE" w:rsidRDefault="009306CE" w:rsidP="009306CE">
      <w:pPr>
        <w:jc w:val="right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постановлени</w:t>
      </w:r>
      <w:r w:rsidR="0059014B">
        <w:rPr>
          <w:rFonts w:cs="Calibri"/>
          <w:sz w:val="28"/>
          <w:szCs w:val="28"/>
        </w:rPr>
        <w:t>ем</w:t>
      </w:r>
      <w:r>
        <w:rPr>
          <w:rFonts w:cs="Calibri"/>
          <w:sz w:val="28"/>
          <w:szCs w:val="28"/>
        </w:rPr>
        <w:t xml:space="preserve"> администрации </w:t>
      </w:r>
    </w:p>
    <w:p w:rsidR="009306CE" w:rsidRDefault="009306CE" w:rsidP="009306CE">
      <w:pPr>
        <w:jc w:val="right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Ольховатского муниципального района</w:t>
      </w:r>
    </w:p>
    <w:p w:rsidR="009306CE" w:rsidRDefault="009306CE" w:rsidP="009306CE">
      <w:pPr>
        <w:jc w:val="right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Воронежской области </w:t>
      </w:r>
    </w:p>
    <w:p w:rsidR="009306CE" w:rsidRPr="009306CE" w:rsidRDefault="009306CE" w:rsidP="009306CE">
      <w:pPr>
        <w:jc w:val="right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от_____________№_____</w:t>
      </w:r>
    </w:p>
    <w:p w:rsidR="009306CE" w:rsidRPr="009306CE" w:rsidRDefault="009306CE" w:rsidP="009306CE">
      <w:pPr>
        <w:rPr>
          <w:rFonts w:eastAsia="Calibri"/>
          <w:sz w:val="16"/>
          <w:szCs w:val="16"/>
          <w:lang w:eastAsia="en-US"/>
        </w:rPr>
      </w:pPr>
    </w:p>
    <w:p w:rsidR="009306CE" w:rsidRDefault="009306CE" w:rsidP="009306CE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bookmarkStart w:id="0" w:name="_Hlk224828294"/>
    </w:p>
    <w:p w:rsidR="00EE7D58" w:rsidRDefault="00EE7D58" w:rsidP="00EE7D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sz w:val="28"/>
          <w:szCs w:val="28"/>
          <w:lang w:eastAsia="ru-RU"/>
        </w:rPr>
      </w:pPr>
      <w:r w:rsidRPr="00EE7D58">
        <w:rPr>
          <w:b/>
          <w:sz w:val="28"/>
          <w:szCs w:val="28"/>
          <w:lang w:eastAsia="ru-RU"/>
        </w:rPr>
        <w:t xml:space="preserve">Порядок </w:t>
      </w:r>
    </w:p>
    <w:p w:rsidR="00EE7D58" w:rsidRPr="00EE7D58" w:rsidRDefault="00EE7D58" w:rsidP="00EE7D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bCs/>
          <w:sz w:val="28"/>
          <w:szCs w:val="28"/>
          <w:lang w:eastAsia="ru-RU"/>
        </w:rPr>
      </w:pPr>
      <w:r w:rsidRPr="00EE7D58">
        <w:rPr>
          <w:b/>
          <w:sz w:val="28"/>
          <w:szCs w:val="28"/>
          <w:lang w:eastAsia="ru-RU"/>
        </w:rPr>
        <w:t>предоставления семьям участников специальной военной операции (в том числе в случае гибели (смерти) участников специальной военной операции) права бесплатного посещения лицами, названными в подпунктах «б» и «е» пункта 2 Указа Президента  Российской Федерации  от 15.05.2026 № 327, занятий по дополнительным общеобразовательным программам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</w:t>
      </w:r>
      <w:r>
        <w:rPr>
          <w:b/>
          <w:sz w:val="28"/>
          <w:szCs w:val="28"/>
          <w:lang w:eastAsia="ru-RU"/>
        </w:rPr>
        <w:t xml:space="preserve"> Ольховатского</w:t>
      </w:r>
      <w:r w:rsidRPr="00EE7D58">
        <w:rPr>
          <w:b/>
          <w:bCs/>
          <w:sz w:val="28"/>
          <w:szCs w:val="28"/>
          <w:lang w:eastAsia="ru-RU"/>
        </w:rPr>
        <w:t xml:space="preserve"> муниципального района Воронежской области</w:t>
      </w:r>
    </w:p>
    <w:p w:rsidR="00EE7D58" w:rsidRPr="00EE7D58" w:rsidRDefault="00EE7D58" w:rsidP="00EE7D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bCs/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0"/>
        <w:jc w:val="center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Общие положения</w:t>
      </w:r>
    </w:p>
    <w:p w:rsidR="00EE7D58" w:rsidRPr="00EE7D58" w:rsidRDefault="00EE7D58" w:rsidP="00EE7D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077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1.1. Настоящий порядок предоставления меры поддержки «Предоставление семьям участников специальной военной операции (в том числе в случае гибели (смерти) участников специальной военной операции) права бесплатного посещения лицами, названными в подпунктах «б» и «е» пункта 2 Указа Президента  Российской Федерации  от 15.05.2026 № 327, занятий по дополнительным общеобразовательным программам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</w:t>
      </w:r>
      <w:r>
        <w:rPr>
          <w:sz w:val="28"/>
          <w:szCs w:val="28"/>
          <w:lang w:eastAsia="ru-RU"/>
        </w:rPr>
        <w:t xml:space="preserve"> Ольховатского</w:t>
      </w:r>
      <w:r w:rsidRPr="00EE7D58">
        <w:rPr>
          <w:sz w:val="28"/>
          <w:szCs w:val="28"/>
          <w:lang w:eastAsia="ru-RU"/>
        </w:rPr>
        <w:t xml:space="preserve"> муниципального района Воронежской области» (далее – мера поддержки, Порядок) разработан в целях предоставления меры поддержки  и устанавливает процедуру ее предоставления членам семей следующих лиц: </w:t>
      </w:r>
    </w:p>
    <w:p w:rsidR="00EE7D58" w:rsidRPr="00EE7D58" w:rsidRDefault="00EE7D58" w:rsidP="00EE7D58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E7D58">
        <w:rPr>
          <w:rFonts w:eastAsia="Calibri"/>
          <w:sz w:val="28"/>
          <w:szCs w:val="28"/>
          <w:lang w:eastAsia="en-US"/>
        </w:rPr>
        <w:t>а) принимающим (принимавшим) участие (содействующим (содействовавшим) выполнению задач в специальной военной операции;</w:t>
      </w:r>
    </w:p>
    <w:p w:rsidR="00EE7D58" w:rsidRPr="00EE7D58" w:rsidRDefault="00EE7D58" w:rsidP="00EE7D58">
      <w:pPr>
        <w:autoSpaceDE w:val="0"/>
        <w:autoSpaceDN w:val="0"/>
        <w:adjustRightInd w:val="0"/>
        <w:spacing w:line="276" w:lineRule="auto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EE7D58">
        <w:rPr>
          <w:rFonts w:eastAsia="Calibri"/>
          <w:sz w:val="28"/>
          <w:szCs w:val="28"/>
          <w:lang w:eastAsia="en-US"/>
        </w:rPr>
        <w:t xml:space="preserve">  б) выполняющим (выполнявшим)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</w:t>
      </w:r>
      <w:r w:rsidRPr="00EE7D58">
        <w:rPr>
          <w:rFonts w:eastAsia="Calibri"/>
          <w:sz w:val="28"/>
          <w:szCs w:val="28"/>
          <w:lang w:eastAsia="en-US"/>
        </w:rPr>
        <w:lastRenderedPageBreak/>
        <w:t>прилегающих к районам проведения специальной военной операции (далее - вооруженная провокация);</w:t>
      </w:r>
    </w:p>
    <w:p w:rsidR="00EE7D58" w:rsidRPr="00EE7D58" w:rsidRDefault="00EE7D58" w:rsidP="00EE7D58">
      <w:pPr>
        <w:autoSpaceDE w:val="0"/>
        <w:autoSpaceDN w:val="0"/>
        <w:adjustRightInd w:val="0"/>
        <w:spacing w:line="276" w:lineRule="auto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EE7D58">
        <w:rPr>
          <w:rFonts w:eastAsia="Calibri"/>
          <w:sz w:val="28"/>
          <w:szCs w:val="28"/>
          <w:lang w:eastAsia="en-US"/>
        </w:rPr>
        <w:t>в)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:rsidR="00EE7D58" w:rsidRPr="00EE7D58" w:rsidRDefault="00EE7D58" w:rsidP="00EE7D58">
      <w:pPr>
        <w:autoSpaceDE w:val="0"/>
        <w:autoSpaceDN w:val="0"/>
        <w:adjustRightInd w:val="0"/>
        <w:spacing w:line="276" w:lineRule="auto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EE7D58">
        <w:rPr>
          <w:rFonts w:eastAsia="Calibri"/>
          <w:sz w:val="28"/>
          <w:szCs w:val="28"/>
          <w:lang w:eastAsia="en-US"/>
        </w:rPr>
        <w:t xml:space="preserve">г) указанных в </w:t>
      </w:r>
      <w:proofErr w:type="spellStart"/>
      <w:r w:rsidRPr="00EE7D58">
        <w:rPr>
          <w:rFonts w:eastAsia="Calibri"/>
          <w:sz w:val="28"/>
          <w:szCs w:val="28"/>
          <w:lang w:eastAsia="en-US"/>
        </w:rPr>
        <w:t>пп</w:t>
      </w:r>
      <w:proofErr w:type="spellEnd"/>
      <w:r w:rsidRPr="00EE7D58">
        <w:rPr>
          <w:rFonts w:eastAsia="Calibri"/>
          <w:sz w:val="28"/>
          <w:szCs w:val="28"/>
          <w:lang w:eastAsia="en-US"/>
        </w:rPr>
        <w:t xml:space="preserve">. «а» - «в» настоящего пункта,  погибших 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</w:t>
      </w:r>
      <w:hyperlink r:id="rId10" w:history="1">
        <w:r w:rsidRPr="00EE7D58">
          <w:rPr>
            <w:rFonts w:eastAsia="Calibri"/>
            <w:sz w:val="28"/>
            <w:szCs w:val="28"/>
            <w:lang w:eastAsia="en-US"/>
          </w:rPr>
          <w:t>законом</w:t>
        </w:r>
      </w:hyperlink>
      <w:r w:rsidRPr="00EE7D58">
        <w:rPr>
          <w:rFonts w:eastAsia="Calibri"/>
          <w:sz w:val="28"/>
          <w:szCs w:val="28"/>
          <w:lang w:eastAsia="en-US"/>
        </w:rPr>
        <w:t xml:space="preserve">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также - члены семей);</w:t>
      </w:r>
    </w:p>
    <w:p w:rsidR="00EE7D58" w:rsidRPr="00EE7D58" w:rsidRDefault="00EE7D58" w:rsidP="00EE7D58">
      <w:pPr>
        <w:autoSpaceDE w:val="0"/>
        <w:autoSpaceDN w:val="0"/>
        <w:adjustRightInd w:val="0"/>
        <w:spacing w:line="276" w:lineRule="auto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EE7D58">
        <w:rPr>
          <w:rFonts w:eastAsia="Calibri"/>
          <w:sz w:val="28"/>
          <w:szCs w:val="28"/>
          <w:lang w:eastAsia="en-US"/>
        </w:rPr>
        <w:t>д) пребывающих в запасе Вооруженных Сил Российской Федерации, находящиеся в мобилизационном людском резерве и заключивших контракт с Министерством обороны Российской Федерации (в соответствии с решением Оперативного штаба Воронежской области по реализации мер, предусмотренных Указом Президента РФ от 19.10.2022 № 757 «О мерах, осуществляемых в субъектах Российской Федерации в связи с Указом Президента Российской Федерации от 19 октября 2022 года № 756»).</w:t>
      </w:r>
    </w:p>
    <w:p w:rsidR="00EE7D58" w:rsidRPr="00EE7D58" w:rsidRDefault="00EE7D58" w:rsidP="00EE7D58">
      <w:pPr>
        <w:autoSpaceDE w:val="0"/>
        <w:autoSpaceDN w:val="0"/>
        <w:adjustRightInd w:val="0"/>
        <w:spacing w:line="276" w:lineRule="auto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EE7D58">
        <w:rPr>
          <w:rFonts w:eastAsia="Calibri"/>
          <w:sz w:val="28"/>
          <w:szCs w:val="28"/>
          <w:lang w:eastAsia="en-US"/>
        </w:rPr>
        <w:t xml:space="preserve">Лица, указанные в </w:t>
      </w:r>
      <w:proofErr w:type="spellStart"/>
      <w:r w:rsidRPr="00EE7D58">
        <w:rPr>
          <w:rFonts w:eastAsia="Calibri"/>
          <w:sz w:val="28"/>
          <w:szCs w:val="28"/>
          <w:lang w:eastAsia="en-US"/>
        </w:rPr>
        <w:t>пп</w:t>
      </w:r>
      <w:proofErr w:type="spellEnd"/>
      <w:r w:rsidRPr="00EE7D58">
        <w:rPr>
          <w:rFonts w:eastAsia="Calibri"/>
          <w:sz w:val="28"/>
          <w:szCs w:val="28"/>
          <w:lang w:eastAsia="en-US"/>
        </w:rPr>
        <w:t xml:space="preserve">. «а»-«д» настоящего Порядка при совместном упоминании далее по тексту – участники СВО.  </w:t>
      </w:r>
    </w:p>
    <w:p w:rsidR="00EE7D58" w:rsidRPr="00EE7D58" w:rsidRDefault="00EE7D58" w:rsidP="00EE7D58">
      <w:pPr>
        <w:autoSpaceDE w:val="0"/>
        <w:autoSpaceDN w:val="0"/>
        <w:adjustRightInd w:val="0"/>
        <w:spacing w:line="276" w:lineRule="auto"/>
        <w:ind w:firstLine="539"/>
        <w:jc w:val="both"/>
        <w:rPr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en-US"/>
        </w:rPr>
        <w:t xml:space="preserve">1.2. </w:t>
      </w:r>
      <w:r w:rsidRPr="00EE7D58">
        <w:rPr>
          <w:sz w:val="28"/>
          <w:szCs w:val="28"/>
          <w:lang w:eastAsia="ru-RU"/>
        </w:rPr>
        <w:t>Мера поддержки, предусмотренная настоящим Порядком, распространяется на следующих членов семьи, обучающихся в муниципальных образовательных организациях</w:t>
      </w:r>
      <w:r>
        <w:rPr>
          <w:sz w:val="28"/>
          <w:szCs w:val="28"/>
          <w:lang w:eastAsia="ru-RU"/>
        </w:rPr>
        <w:t xml:space="preserve"> Ольховатского</w:t>
      </w:r>
      <w:r w:rsidRPr="00EE7D58">
        <w:rPr>
          <w:sz w:val="28"/>
          <w:szCs w:val="28"/>
          <w:lang w:eastAsia="ru-RU"/>
        </w:rPr>
        <w:t xml:space="preserve"> муниципального района Воронежской области, осуществляющих образовательную деятельность по образовательным программам начального общего, основного общего и среднего общего образования:</w:t>
      </w:r>
    </w:p>
    <w:p w:rsidR="00EE7D58" w:rsidRPr="00EE7D58" w:rsidRDefault="00EE7D58" w:rsidP="00EE7D58">
      <w:pPr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 xml:space="preserve">а) детей, не достигших возраста 18 лет, лиц, названных в подпунктах «а» - «д» пункта 1.1 настоящего Порядка, в том числе которые рождены после гибели (смерти) лиц, названных в подпунктах «а» - «г» пункта 1.1 настоящего Порядка, и в отношении которых отцовство установлено в </w:t>
      </w:r>
      <w:r w:rsidRPr="00EE7D58">
        <w:rPr>
          <w:sz w:val="28"/>
          <w:szCs w:val="28"/>
          <w:lang w:eastAsia="ru-RU"/>
        </w:rPr>
        <w:lastRenderedPageBreak/>
        <w:t>соответствии с пунктом 2 статьи 48 Семейного кодекса Российской Федерации;</w:t>
      </w:r>
    </w:p>
    <w:p w:rsidR="00EE7D58" w:rsidRPr="00EE7D58" w:rsidRDefault="00EE7D58" w:rsidP="00EE7D58">
      <w:pPr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б) находящихся на иждивении лиц, названных в подпунктах «а» - «д» пункта 1.1 настоящего Порядка, либо находившихся на иждивении этих лиц на дату их гибели (смерти).</w:t>
      </w:r>
    </w:p>
    <w:p w:rsidR="00EE7D58" w:rsidRPr="00EE7D58" w:rsidRDefault="00EE7D58" w:rsidP="00EE7D58">
      <w:pPr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1.3. Мера поддержки членам семьи лиц, названных в подпунктах «а» – «в» пункта 1.1.  настоящего Порядка, предоставляется на срок не менее чем до конца года, следующего за годом завершения специальной военной операции, а в случае признания указанных лиц  в установленном порядке инвалидами вследствие увечья (ранения, травмы, контузии) или заболевания, полученных ими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либо погибших (умерших) в связи с участием в специальной военной операции, выполнением указанных задач, - бессрочно.</w:t>
      </w:r>
    </w:p>
    <w:p w:rsidR="00EE7D58" w:rsidRPr="00EE7D58" w:rsidRDefault="00EE7D58" w:rsidP="00EE7D58">
      <w:pPr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Мера поддержки членам семьи лиц, названных в подпункте «д» пункта 1.1.  настоящего Порядка, предоставляется на период нахождения указанных лиц в мобилизационном людском резерве.</w:t>
      </w:r>
    </w:p>
    <w:p w:rsidR="00EE7D58" w:rsidRPr="00EE7D58" w:rsidRDefault="00EE7D58" w:rsidP="00EE7D58">
      <w:pPr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1.4. Учет предоставления меры поддержки осуществляется муниципальной общеобразовательной организацией</w:t>
      </w:r>
      <w:r>
        <w:rPr>
          <w:sz w:val="28"/>
          <w:szCs w:val="28"/>
          <w:lang w:eastAsia="ru-RU"/>
        </w:rPr>
        <w:t xml:space="preserve"> Ольховатского</w:t>
      </w:r>
      <w:r w:rsidRPr="00EE7D58">
        <w:rPr>
          <w:sz w:val="28"/>
          <w:szCs w:val="28"/>
          <w:lang w:eastAsia="ru-RU"/>
        </w:rPr>
        <w:t xml:space="preserve"> муниципального района Воронежской области, которую посещает ребенок (далее -  образовательная организация), </w:t>
      </w:r>
      <w:r w:rsidR="00C6393A">
        <w:rPr>
          <w:sz w:val="28"/>
          <w:szCs w:val="28"/>
          <w:lang w:eastAsia="ru-RU"/>
        </w:rPr>
        <w:t xml:space="preserve">отделом образования администрации Ольховатского </w:t>
      </w:r>
      <w:r w:rsidRPr="00EE7D58">
        <w:rPr>
          <w:sz w:val="28"/>
          <w:szCs w:val="28"/>
          <w:lang w:eastAsia="ru-RU"/>
        </w:rPr>
        <w:t xml:space="preserve">муниципального района Воронежской области (далее – </w:t>
      </w:r>
      <w:r w:rsidR="00C6393A">
        <w:rPr>
          <w:sz w:val="28"/>
          <w:szCs w:val="28"/>
          <w:lang w:eastAsia="ru-RU"/>
        </w:rPr>
        <w:t>Отдел образования</w:t>
      </w:r>
      <w:r w:rsidRPr="00EE7D58">
        <w:rPr>
          <w:sz w:val="28"/>
          <w:szCs w:val="28"/>
          <w:lang w:eastAsia="ru-RU"/>
        </w:rPr>
        <w:t>).</w:t>
      </w:r>
    </w:p>
    <w:p w:rsidR="00EE7D58" w:rsidRPr="00EE7D58" w:rsidRDefault="00EE7D58" w:rsidP="00EE7D58">
      <w:pPr>
        <w:spacing w:line="276" w:lineRule="auto"/>
        <w:ind w:firstLine="708"/>
        <w:jc w:val="both"/>
        <w:rPr>
          <w:sz w:val="16"/>
          <w:szCs w:val="16"/>
          <w:lang w:eastAsia="ru-RU"/>
        </w:rPr>
      </w:pPr>
    </w:p>
    <w:p w:rsidR="00EE7D58" w:rsidRPr="00EE7D58" w:rsidRDefault="00EE7D58" w:rsidP="00EE7D58">
      <w:pPr>
        <w:spacing w:line="276" w:lineRule="auto"/>
        <w:ind w:left="720"/>
        <w:rPr>
          <w:b/>
          <w:bCs/>
          <w:sz w:val="28"/>
          <w:szCs w:val="28"/>
          <w:lang w:eastAsia="ru-RU"/>
        </w:rPr>
      </w:pPr>
    </w:p>
    <w:p w:rsidR="00EE7D58" w:rsidRPr="00EE7D58" w:rsidRDefault="00EE7D58" w:rsidP="00EE7D58">
      <w:pPr>
        <w:numPr>
          <w:ilvl w:val="0"/>
          <w:numId w:val="4"/>
        </w:numPr>
        <w:spacing w:line="276" w:lineRule="auto"/>
        <w:contextualSpacing/>
        <w:jc w:val="center"/>
        <w:rPr>
          <w:b/>
          <w:bCs/>
          <w:sz w:val="28"/>
          <w:szCs w:val="28"/>
          <w:lang w:eastAsia="ru-RU"/>
        </w:rPr>
      </w:pPr>
      <w:r w:rsidRPr="00EE7D58">
        <w:rPr>
          <w:b/>
          <w:bCs/>
          <w:sz w:val="28"/>
          <w:szCs w:val="28"/>
          <w:lang w:eastAsia="ru-RU"/>
        </w:rPr>
        <w:t>Порядок обращения за предоставлением меры поддержки</w:t>
      </w:r>
    </w:p>
    <w:p w:rsidR="00EE7D58" w:rsidRPr="00EE7D58" w:rsidRDefault="00EE7D58" w:rsidP="00EE7D58">
      <w:pPr>
        <w:spacing w:line="276" w:lineRule="auto"/>
        <w:ind w:left="720"/>
        <w:rPr>
          <w:b/>
          <w:bCs/>
          <w:sz w:val="28"/>
          <w:szCs w:val="28"/>
          <w:lang w:eastAsia="ru-RU"/>
        </w:rPr>
      </w:pP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 xml:space="preserve">2.1. Мера поддержки предоставляется в заявительном порядке, а также в </w:t>
      </w:r>
      <w:proofErr w:type="spellStart"/>
      <w:r w:rsidRPr="00EE7D58">
        <w:rPr>
          <w:rFonts w:eastAsia="Calibri"/>
          <w:sz w:val="28"/>
          <w:szCs w:val="28"/>
          <w:lang w:eastAsia="ru-RU"/>
        </w:rPr>
        <w:t>проактивном</w:t>
      </w:r>
      <w:proofErr w:type="spellEnd"/>
      <w:r w:rsidRPr="00EE7D58">
        <w:rPr>
          <w:rFonts w:eastAsia="Calibri"/>
          <w:sz w:val="28"/>
          <w:szCs w:val="28"/>
          <w:lang w:eastAsia="ru-RU"/>
        </w:rPr>
        <w:t xml:space="preserve"> режиме (при наличии технической возможности).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proofErr w:type="spellStart"/>
      <w:r w:rsidRPr="00EE7D58">
        <w:rPr>
          <w:rFonts w:eastAsia="Calibri"/>
          <w:sz w:val="28"/>
          <w:szCs w:val="28"/>
          <w:lang w:eastAsia="ru-RU"/>
        </w:rPr>
        <w:t>Проактивный</w:t>
      </w:r>
      <w:proofErr w:type="spellEnd"/>
      <w:r w:rsidRPr="00EE7D58">
        <w:rPr>
          <w:rFonts w:eastAsia="Calibri"/>
          <w:sz w:val="28"/>
          <w:szCs w:val="28"/>
          <w:lang w:eastAsia="ru-RU"/>
        </w:rPr>
        <w:t xml:space="preserve"> режим предоставления меры поддержки реализуется путем направления законному представителю ребенка участника СВО (далее – Заявитель) уведомления о возможности получения меры поддержки в личный кабинет в федеральной государственной информационной системе «Единый портал государственных и муниципальных услуг (функций)» (далее – ЕПГУ), информационной системе Воронежской области «Портал Воронежской области в сети Интернет» (далее – Портал) с приложением электронной формы заявления о предоставлении меры поддержки.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lastRenderedPageBreak/>
        <w:t xml:space="preserve">Для реализации </w:t>
      </w:r>
      <w:proofErr w:type="spellStart"/>
      <w:r w:rsidRPr="00EE7D58">
        <w:rPr>
          <w:rFonts w:eastAsia="Calibri"/>
          <w:sz w:val="28"/>
          <w:szCs w:val="28"/>
          <w:lang w:eastAsia="ru-RU"/>
        </w:rPr>
        <w:t>проактивного</w:t>
      </w:r>
      <w:proofErr w:type="spellEnd"/>
      <w:r w:rsidRPr="00EE7D58">
        <w:rPr>
          <w:rFonts w:eastAsia="Calibri"/>
          <w:sz w:val="28"/>
          <w:szCs w:val="28"/>
          <w:lang w:eastAsia="ru-RU"/>
        </w:rPr>
        <w:t xml:space="preserve"> режима предоставления меры поддержки образовательная организация (</w:t>
      </w:r>
      <w:r w:rsidR="00C6393A">
        <w:rPr>
          <w:sz w:val="28"/>
          <w:szCs w:val="28"/>
          <w:lang w:eastAsia="ru-RU"/>
        </w:rPr>
        <w:t>Отдел образования</w:t>
      </w:r>
      <w:r w:rsidRPr="00EE7D58">
        <w:rPr>
          <w:rFonts w:eastAsia="Calibri"/>
          <w:sz w:val="28"/>
          <w:szCs w:val="28"/>
          <w:lang w:eastAsia="ru-RU"/>
        </w:rPr>
        <w:t>) использует следующие сведения: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сведения об обучении ребенка участника СВО в образовательной организации (находятся в распоряжении образовательной организации).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об участии родителя (законного представителя) ребенка в СВО (посредством межведомственного взаимодействия из цифрового сервиса «витрина данных» Министерства обороны Российской Федерации);</w:t>
      </w:r>
    </w:p>
    <w:p w:rsidR="00EE7D58" w:rsidRPr="00EE7D58" w:rsidRDefault="00EE7D58" w:rsidP="00EE7D58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 xml:space="preserve">- о статусе участника СВО как законного представителя ребенка, родстве с ребенком (посредством получения сведений из </w:t>
      </w:r>
      <w:r w:rsidRPr="00EE7D58">
        <w:rPr>
          <w:rFonts w:eastAsia="Calibri"/>
          <w:sz w:val="28"/>
          <w:szCs w:val="28"/>
          <w:lang w:eastAsia="en-US"/>
        </w:rPr>
        <w:t>Единого федерального информационного регистра, содержащего сведения о населении Российской Федерации</w:t>
      </w:r>
      <w:r w:rsidRPr="00EE7D58">
        <w:rPr>
          <w:sz w:val="28"/>
          <w:szCs w:val="28"/>
          <w:lang w:eastAsia="ru-RU"/>
        </w:rPr>
        <w:t>).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Для получения меры поддержки законный представитель ребенка участника СВО или его представитель, уполномоченный в соответствии с законодательством Российской Федерации (далее – Заявитель), обращается в образовательную организацию, которую посещает ребенок участника СВО (</w:t>
      </w:r>
      <w:r w:rsidR="00C6393A">
        <w:rPr>
          <w:sz w:val="28"/>
          <w:szCs w:val="28"/>
          <w:lang w:eastAsia="ru-RU"/>
        </w:rPr>
        <w:t>Отдел образования</w:t>
      </w:r>
      <w:r w:rsidRPr="00EE7D58">
        <w:rPr>
          <w:rFonts w:eastAsia="Calibri"/>
          <w:sz w:val="28"/>
          <w:szCs w:val="28"/>
          <w:lang w:eastAsia="ru-RU"/>
        </w:rPr>
        <w:t>).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2.2. Заявитель может подать документы в образовательную организацию (</w:t>
      </w:r>
      <w:r w:rsidR="00C6393A">
        <w:rPr>
          <w:sz w:val="28"/>
          <w:szCs w:val="28"/>
          <w:lang w:eastAsia="ru-RU"/>
        </w:rPr>
        <w:t>Отдел образования</w:t>
      </w:r>
      <w:r w:rsidRPr="00EE7D58">
        <w:rPr>
          <w:rFonts w:eastAsia="Calibri"/>
          <w:sz w:val="28"/>
          <w:szCs w:val="28"/>
          <w:lang w:eastAsia="ru-RU"/>
        </w:rPr>
        <w:t>) следующими способами (по выбору Заявителя):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на бумажном носителе посредством личного обращения в образовательную организацию (</w:t>
      </w:r>
      <w:r w:rsidR="00C6393A">
        <w:rPr>
          <w:sz w:val="28"/>
          <w:szCs w:val="28"/>
          <w:lang w:eastAsia="ru-RU"/>
        </w:rPr>
        <w:t>Отдел образования</w:t>
      </w:r>
      <w:r w:rsidRPr="00EE7D58">
        <w:rPr>
          <w:rFonts w:eastAsia="Calibri"/>
          <w:sz w:val="28"/>
          <w:szCs w:val="28"/>
          <w:lang w:eastAsia="ru-RU"/>
        </w:rPr>
        <w:t>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посредством почтового отправления;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на бумажном носителе посредством личного обращения в филиал автономного учреждения Воронежской области «Многофункциональный центр предоставления государственных и муниципальных услуг» (далее – МФЦ);</w:t>
      </w:r>
    </w:p>
    <w:p w:rsidR="00EE7D58" w:rsidRPr="00EE7D58" w:rsidRDefault="00EE7D58" w:rsidP="00EE7D58">
      <w:pPr>
        <w:autoSpaceDN w:val="0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- в электронной форме посредством федеральной государственной информационной системы «Единый портал государственных и муниципальных услуг (функций)», информационной системы Воронежской области «Портал Воронежской области в сети Интернет», Портала «ПФДО» (персонифицированного дополнительного образования).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 xml:space="preserve">В случае направления заявления о предоставлении меры поддержки и прилагаемых к нему документов посредством ЕПГУ, Портала, Портала «ПФДО» Заявитель, прошедший процедуры регистрации, идентификации и аутентификации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 или иных государственных информационных систем, </w:t>
      </w:r>
      <w:r w:rsidRPr="00EE7D58">
        <w:rPr>
          <w:rFonts w:eastAsia="Calibri"/>
          <w:sz w:val="28"/>
          <w:szCs w:val="28"/>
          <w:lang w:eastAsia="ru-RU"/>
        </w:rPr>
        <w:lastRenderedPageBreak/>
        <w:t xml:space="preserve">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заполняет формы указанных заявлений с использованием интерактивной формы в электронном виде. 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Заявление о предоставлении меры поддержки направляется Заявителем вместе с прикрепленными электронными документами. Заявление о предоставлении меры поддержки подписывается Заявителем простой электронной подписью, либо усиленной квалифицированной электронной подписью, либо усиленной неквалифицированной электронной подписью в соответствии с установленным порядком.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 xml:space="preserve">В целях обеспечения возможности обращения за предоставлением меры поддержки в электронной форме Заявителю обеспечивается доступ к ЕПГУ, Порталу в МФЦ в соответствии с постановлением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 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2.3. Документы и сведения, необходимые для предоставления меры поддержки: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2.3.1. Документы, подлежащие представлению Заявителем самостоятельно: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а) заявление о предоставлении меры поддержки по форме согласно приложению № 1 к настоящему Порядку (далее – заявление о предоставлении меры поддержки);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В случае обращения посредством ЕПГУ, Портала (при наличии технической возможности), Портала «ПФДО» заполняется электронная форма заявления с прикреплением электронных образов необходимых документов;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б) паспорт гражданина Российской Федерации или иной документ, удостоверяющий личность Заявителя (только при личном обращении).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В случае направления заявления посредством ЕПГУ, Портала, Портала «ПФДО» сведения из документа, удостоверяющего личность заявителя (представителя),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в) документ, подтверждающий полномочия представителя (в случае обращения представителя);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 xml:space="preserve">г) документ о смерти (гибели) участника СВО при выполнении задач СВО либо смерти позднее указанного периода вследствие увечья (ранения, </w:t>
      </w:r>
      <w:r w:rsidRPr="00EE7D58">
        <w:rPr>
          <w:rFonts w:eastAsia="Calibri"/>
          <w:sz w:val="28"/>
          <w:szCs w:val="28"/>
          <w:lang w:eastAsia="ru-RU"/>
        </w:rPr>
        <w:lastRenderedPageBreak/>
        <w:t>травмы, контузии) или заболевания, полученных при выполнении задач в ходе СВО);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д) документы об актах гражданского состояния (подтверждающие статус Заявителя как законного представителя ребенка участника СВО, родство ребенка с участником СВО, заключение брака между родителем (законным представителям) ребенка и участником СВО (предоставляется в случае, если участник специальной военной операции приходится ребенку отчимом/мачехой), выданные компетентными органами иностранных государств (с предоставлением нотариально заверенного перевода на русский язык);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е) документ, подтверждающий факт нахождения, обучающегося в образовательной организации на иждивении лиц, указанных в подпунктах «а» - «д» пункта 1.1. настоящего Порядка (в том числе решение суда об установлении факта иждивения);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ж) документ, подтверждающий факт участия в СВО либо заключении контракта с Минобороны России (для лиц, предусмотренных подп. «д» пункта 1.2. настоящего Порядка и членов их семей (представляется по инициативе заявителя, либо в случае отсутствия сведений об участнике СВО в витрине данных Министерства обороны Российской Федерации);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 xml:space="preserve">з) согласие на обработку персональных данных по форме согласно приложению № 4 к настоящему Порядку. 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2.3.2. Документы, которые подлежат истребованию в порядке межведомственного информационного взаимодействия: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а) документ, подтверждающий факт участия в СВО (цифровой сервис «витрина данных» Министерства обороны Российской Федерации);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б) документ, подтверждающий статус Заявителя как законного представителя ребенка участника СВО, родство ребенка с участником СВО – ФНС России (Единый федеральный информационный регистр, содержащий сведения о населении Российской Федерации, Единый государственный реестр записей актов гражданского состояния);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в) документ о заключении брака между родителем (законным представителем) ребенка и участником СВО (предоставляется в случае, если участник СВО приходится ребенку отчимом/мачехой) – ФНС России (Единый федеральный информационный регистр, содержащий сведения о населении Российской Федерации, Единый государственный реестр записей актов гражданского состояния);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г) сведения об опеке (попечительстве) – в случае предоставлении меры поддержки детям, находящимся под опекой (попечительством) участника СВО – Социальный фонд России (Единая централизованная цифровая платформа в социальной сфере);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lastRenderedPageBreak/>
        <w:t>д) документы о наличии группы инвалидности, полученной вследствие увечья (ранения, травмы, контузии) во время участия в СВО – Социальный фонд России (Единая централизованная цифровая платформа в социальной сфере);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е) сведения об обучении ребенка участника СВО в образовательной организации (находятся в распоряжении образовательной организации).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Заявитель вправе представить указанные сведения (документы) по собственной инициативе.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2.4. Прием заявления и документов и (или) информации, необходимых для предоставления меры поддержки, осуществляется в течение 1 (одного) рабочего дня.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В случае направления заявления и прилагаемых к нему документов посредством ЕПГУ, Портала, Портала «ПФДО» регистрация заявления и документов, необходимых для предоставления меры поддержки, осуществляется в режиме реального времени (при наличии технической возможности).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2.5. Заявитель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EE7D58" w:rsidRPr="00EE7D58" w:rsidRDefault="00EE7D58" w:rsidP="00EE7D58">
      <w:pPr>
        <w:spacing w:line="276" w:lineRule="auto"/>
        <w:ind w:left="720"/>
        <w:rPr>
          <w:b/>
          <w:bCs/>
          <w:sz w:val="28"/>
          <w:szCs w:val="28"/>
          <w:lang w:eastAsia="ru-RU"/>
        </w:rPr>
      </w:pPr>
    </w:p>
    <w:p w:rsidR="00EE7D58" w:rsidRPr="00EE7D58" w:rsidRDefault="00EE7D58" w:rsidP="00EE7D58">
      <w:pPr>
        <w:numPr>
          <w:ilvl w:val="0"/>
          <w:numId w:val="4"/>
        </w:numPr>
        <w:spacing w:line="276" w:lineRule="auto"/>
        <w:ind w:left="0" w:firstLine="0"/>
        <w:contextualSpacing/>
        <w:jc w:val="center"/>
        <w:rPr>
          <w:b/>
          <w:bCs/>
          <w:sz w:val="28"/>
          <w:szCs w:val="28"/>
          <w:lang w:eastAsia="ru-RU"/>
        </w:rPr>
      </w:pPr>
      <w:r w:rsidRPr="00EE7D58">
        <w:rPr>
          <w:b/>
          <w:bCs/>
          <w:sz w:val="28"/>
          <w:szCs w:val="28"/>
          <w:lang w:eastAsia="ru-RU"/>
        </w:rPr>
        <w:t>Условия предоставления (отказа в предоставлении) меры поддержки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3.1. Основаниями для отказа в предоставлении меры поддержки являются: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обращение лица, у которого отсутствует статус, дающий право на получение меры поддержки в соответствии с пунктом 1.1., 1.2. настоящего Порядка;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 xml:space="preserve">  - отсутствие свободного места в образовательной организации;</w:t>
      </w:r>
    </w:p>
    <w:p w:rsidR="00EE7D58" w:rsidRPr="00EE7D58" w:rsidRDefault="00EE7D58" w:rsidP="00EE7D58">
      <w:pPr>
        <w:spacing w:line="276" w:lineRule="auto"/>
        <w:ind w:firstLine="708"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несоответствие возраста ребенка выбранной дополнительной общеобразовательной программе;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непредставление документов, предусмотренных пунктом 2.3.1 раздела 2 настоящего Порядка;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наличие в представленных документах (сведениях) недостоверной и (или) неполной информации;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обращение за получением меры поддержки по истечении срока предоставления меры поддержки в соответствии с пунктом 1.3. настоящего Порядка.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Заявитель вправе повторно обратиться с заявлением об оказании меры поддержки после устранения причин, послуживших основанием для отказа.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lastRenderedPageBreak/>
        <w:t>3.2. Решение о предоставлении меры поддержки принимается образовательной организацией (</w:t>
      </w:r>
      <w:r w:rsidR="00C6393A">
        <w:rPr>
          <w:sz w:val="28"/>
          <w:szCs w:val="28"/>
          <w:lang w:eastAsia="ru-RU"/>
        </w:rPr>
        <w:t>Отделом образования</w:t>
      </w:r>
      <w:r w:rsidRPr="00EE7D58">
        <w:rPr>
          <w:rFonts w:eastAsia="Calibri"/>
          <w:sz w:val="28"/>
          <w:szCs w:val="28"/>
          <w:lang w:eastAsia="ru-RU"/>
        </w:rPr>
        <w:t>) в течение 4 (четырех) рабочих дней с даты подачи заявления.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В случае не поступления документов (сведений), запрашиваемых в рамках межведомственного информационного взаимодействия, срок принятия решения о предоставлении меры поддержки продлевается до 5 рабочих дней.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3.3. Документами, содержащими решение о предоставлении меры поддержки, которые направляются (вручаются) Заявителю являются: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а) уведомление о предоставлении меры поддержки по форме согласно приложению № 2 к настоящему Порядку;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б) уведомление об отказе в предоставлении меры поддержки по форме согласно приложению № 3 к настоящему Порядку.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3.4.</w:t>
      </w:r>
      <w:r w:rsidRPr="00EE7D58">
        <w:rPr>
          <w:rFonts w:eastAsia="Calibri"/>
          <w:sz w:val="28"/>
          <w:szCs w:val="28"/>
          <w:lang w:eastAsia="ru-RU"/>
        </w:rPr>
        <w:tab/>
        <w:t xml:space="preserve">Заявитель по его выбору вправе получить документ, содержащий решение о предоставлении меры поддержки (либо об отказе в предоставлении меры поддержки), одним из следующих способов: 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на бумажном носителе посредством личного обращения в образовательную организацию (</w:t>
      </w:r>
      <w:r w:rsidR="00C6393A">
        <w:rPr>
          <w:sz w:val="28"/>
          <w:szCs w:val="28"/>
          <w:lang w:eastAsia="ru-RU"/>
        </w:rPr>
        <w:t>Отдел образования</w:t>
      </w:r>
      <w:r w:rsidRPr="00EE7D58">
        <w:rPr>
          <w:rFonts w:eastAsia="Calibri"/>
          <w:sz w:val="28"/>
          <w:szCs w:val="28"/>
          <w:lang w:eastAsia="ru-RU"/>
        </w:rPr>
        <w:t>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посредством почтового отправления;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на бумажном носителе посредством личного обращения в МФЦ;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в электронной форме посредством ЕПГУ, Портала (при наличии технической возможности), Портала «ПФДО».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3.5. При подаче заявления в ходе личного приема в образовательную организацию (</w:t>
      </w:r>
      <w:r w:rsidR="00C6393A">
        <w:rPr>
          <w:sz w:val="28"/>
          <w:szCs w:val="28"/>
          <w:lang w:eastAsia="ru-RU"/>
        </w:rPr>
        <w:t>Отдел образования</w:t>
      </w:r>
      <w:r w:rsidRPr="00EE7D58">
        <w:rPr>
          <w:rFonts w:eastAsia="Calibri"/>
          <w:sz w:val="28"/>
          <w:szCs w:val="28"/>
          <w:lang w:eastAsia="ru-RU"/>
        </w:rPr>
        <w:t xml:space="preserve">), посредством почтового отправления решение о предоставлении (об отказе в предоставлении) меры поддержки соответственно выдается Заявителю на руки или направляется посредством почтового отправления, если в заявлении не был указан иной способ. 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 xml:space="preserve">При подаче заявления посредством ЕПГУ, Портала, Портала «ПФДО» направление Заявителю решения о предоставлении (об отказе в предоставлении) меры поддержки осуществляется в личный кабинет Заявителя на ЕПГУ, Портале (при наличии технической возможности), Портале «ПФДО», если в заявлении не был указан иной способ. 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При подаче заявления через МФЦ решение о предоставлении (об отказе в предоставлении) меры поддержки направляется в МФЦ, если в заявлении не был указан иной способ.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 xml:space="preserve">3.6. Информирование Заявителя об изменении статуса рассмотрения заявления о предоставлении меры поддержки осуществляется (по выбору Заявителя): 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 xml:space="preserve">- сотрудником </w:t>
      </w:r>
      <w:r w:rsidR="00C6393A">
        <w:rPr>
          <w:sz w:val="28"/>
          <w:szCs w:val="28"/>
          <w:lang w:eastAsia="ru-RU"/>
        </w:rPr>
        <w:t>Отдела образования</w:t>
      </w:r>
      <w:r w:rsidRPr="00EE7D58">
        <w:rPr>
          <w:rFonts w:eastAsia="Calibri"/>
          <w:sz w:val="28"/>
          <w:szCs w:val="28"/>
          <w:lang w:eastAsia="ru-RU"/>
        </w:rPr>
        <w:t xml:space="preserve"> при личном обращении Заявителя или по телефону;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lastRenderedPageBreak/>
        <w:t>- по электронной почте Заявителя;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посредством ЕПГУ либо Портала (при наличии технической возможности), Портала «ПФДО».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3.7. Заявителю обеспечивается возможность оставления обратной связи и получения консультаций по вопросам предоставления меры поддержки следующими способами: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посредством почтового отправления;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в личном кабинете Заявителя на ЕПГУ, Портале, Портале «ПФДО», по электронной почте (при наличии технической возможности);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 xml:space="preserve">- в МФЦ; 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- в образовательную организацию (</w:t>
      </w:r>
      <w:r w:rsidR="00C6393A">
        <w:rPr>
          <w:sz w:val="28"/>
          <w:szCs w:val="28"/>
          <w:lang w:eastAsia="ru-RU"/>
        </w:rPr>
        <w:t>Отдел образования</w:t>
      </w:r>
      <w:r w:rsidRPr="00EE7D58">
        <w:rPr>
          <w:rFonts w:eastAsia="Calibri"/>
          <w:sz w:val="28"/>
          <w:szCs w:val="28"/>
          <w:lang w:eastAsia="ru-RU"/>
        </w:rPr>
        <w:t>).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3.8. Заявители имеют право на обжалование решений и действий (бездействия) должностного лица образовательной организации, (</w:t>
      </w:r>
      <w:r w:rsidR="00C6393A">
        <w:rPr>
          <w:sz w:val="28"/>
          <w:szCs w:val="28"/>
          <w:lang w:eastAsia="ru-RU"/>
        </w:rPr>
        <w:t>Отдел образования</w:t>
      </w:r>
      <w:r w:rsidRPr="00EE7D58">
        <w:rPr>
          <w:rFonts w:eastAsia="Calibri"/>
          <w:sz w:val="28"/>
          <w:szCs w:val="28"/>
          <w:lang w:eastAsia="ru-RU"/>
        </w:rPr>
        <w:t>), МФЦ при предоставлении меры поддержки в установленном порядке.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</w:p>
    <w:p w:rsidR="00EE7D58" w:rsidRPr="00EE7D58" w:rsidRDefault="00EE7D58" w:rsidP="00EE7D58">
      <w:pPr>
        <w:spacing w:line="276" w:lineRule="auto"/>
        <w:ind w:firstLine="567"/>
        <w:contextualSpacing/>
        <w:jc w:val="center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>4. Финансирование меры поддержки</w:t>
      </w: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</w:p>
    <w:p w:rsidR="00EE7D58" w:rsidRPr="00EE7D58" w:rsidRDefault="00EE7D58" w:rsidP="00EE7D58">
      <w:pPr>
        <w:spacing w:line="276" w:lineRule="auto"/>
        <w:ind w:firstLine="567"/>
        <w:contextualSpacing/>
        <w:jc w:val="both"/>
        <w:rPr>
          <w:rFonts w:eastAsia="Calibri"/>
          <w:sz w:val="28"/>
          <w:szCs w:val="28"/>
          <w:lang w:eastAsia="ru-RU"/>
        </w:rPr>
      </w:pPr>
      <w:r w:rsidRPr="00EE7D58">
        <w:rPr>
          <w:rFonts w:eastAsia="Calibri"/>
          <w:sz w:val="28"/>
          <w:szCs w:val="28"/>
          <w:lang w:eastAsia="ru-RU"/>
        </w:rPr>
        <w:t xml:space="preserve">Финансирование расходов, связанных с предоставлением меры поддержки, предусмотренной настоящим Порядком, осуществляется за счет средств бюджета </w:t>
      </w:r>
      <w:r w:rsidR="00C6393A">
        <w:rPr>
          <w:rFonts w:eastAsia="Calibri"/>
          <w:sz w:val="28"/>
          <w:szCs w:val="28"/>
          <w:lang w:eastAsia="ru-RU"/>
        </w:rPr>
        <w:t>Ольховатского</w:t>
      </w:r>
      <w:r w:rsidRPr="00EE7D58">
        <w:rPr>
          <w:rFonts w:eastAsia="Calibri"/>
          <w:sz w:val="28"/>
          <w:szCs w:val="28"/>
          <w:lang w:eastAsia="ru-RU"/>
        </w:rPr>
        <w:t xml:space="preserve"> муниципального района Воронежской области.</w:t>
      </w:r>
    </w:p>
    <w:p w:rsidR="00EE7D58" w:rsidRPr="00EE7D58" w:rsidRDefault="00EE7D58" w:rsidP="00EE7D58">
      <w:pPr>
        <w:spacing w:line="276" w:lineRule="auto"/>
        <w:jc w:val="center"/>
        <w:rPr>
          <w:rFonts w:eastAsia="Calibri"/>
          <w:b/>
          <w:sz w:val="16"/>
          <w:szCs w:val="16"/>
          <w:lang w:eastAsia="ru-RU"/>
        </w:rPr>
      </w:pPr>
    </w:p>
    <w:p w:rsidR="00EE7D58" w:rsidRPr="00EE7D58" w:rsidRDefault="00EE7D58" w:rsidP="00EE7D58">
      <w:pPr>
        <w:tabs>
          <w:tab w:val="left" w:pos="1134"/>
        </w:tabs>
        <w:spacing w:line="276" w:lineRule="auto"/>
        <w:ind w:firstLine="720"/>
        <w:jc w:val="both"/>
        <w:rPr>
          <w:sz w:val="28"/>
          <w:szCs w:val="28"/>
          <w:lang w:eastAsia="ru-RU"/>
        </w:rPr>
        <w:sectPr w:rsidR="00EE7D58" w:rsidRPr="00EE7D58" w:rsidSect="00305F2E">
          <w:footnotePr>
            <w:pos w:val="beneathText"/>
          </w:footnotePr>
          <w:pgSz w:w="11905" w:h="16837"/>
          <w:pgMar w:top="851" w:right="851" w:bottom="1134" w:left="1701" w:header="709" w:footer="720" w:gutter="0"/>
          <w:cols w:space="720"/>
          <w:titlePg/>
          <w:docGrid w:linePitch="360"/>
        </w:sectPr>
      </w:pPr>
    </w:p>
    <w:p w:rsidR="00EE7D58" w:rsidRPr="00EE7D58" w:rsidRDefault="00EE7D58" w:rsidP="00EE7D58">
      <w:pPr>
        <w:tabs>
          <w:tab w:val="left" w:pos="1134"/>
        </w:tabs>
        <w:spacing w:line="276" w:lineRule="auto"/>
        <w:ind w:firstLine="5103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lastRenderedPageBreak/>
        <w:t>Приложение № 1</w:t>
      </w:r>
    </w:p>
    <w:p w:rsidR="00EE7D58" w:rsidRPr="00EE7D58" w:rsidRDefault="00EE7D58" w:rsidP="00EE7D58">
      <w:pPr>
        <w:tabs>
          <w:tab w:val="left" w:pos="1134"/>
        </w:tabs>
        <w:spacing w:line="276" w:lineRule="auto"/>
        <w:ind w:left="5103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к  Порядку предоставления семьям участников специальной военной операции (в том числе в случае гибели (смерти) участников специальной военной операции) права бесплатного посещения лицами, названными в подпунктах "б" и "е" пункта 2 Указа, Президента  Российской Федерации  от 15.05.2026 № 327, занятий по дополнительным общеобразовательным программам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</w:t>
      </w:r>
      <w:r w:rsidR="00C6393A">
        <w:rPr>
          <w:sz w:val="28"/>
          <w:szCs w:val="28"/>
          <w:lang w:eastAsia="ru-RU"/>
        </w:rPr>
        <w:t xml:space="preserve"> Ольховатского</w:t>
      </w:r>
      <w:r w:rsidRPr="00EE7D58">
        <w:rPr>
          <w:sz w:val="28"/>
          <w:szCs w:val="28"/>
          <w:lang w:eastAsia="ru-RU"/>
        </w:rPr>
        <w:t xml:space="preserve"> муниципального района Воронежской области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103"/>
        <w:rPr>
          <w:sz w:val="28"/>
          <w:szCs w:val="28"/>
          <w:lang w:eastAsia="ru-RU"/>
        </w:rPr>
      </w:pPr>
    </w:p>
    <w:p w:rsidR="00C6393A" w:rsidRDefault="00C6393A" w:rsidP="00C639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3544"/>
        <w:jc w:val="center"/>
        <w:rPr>
          <w:sz w:val="28"/>
          <w:szCs w:val="28"/>
          <w:lang w:eastAsia="ru-RU"/>
        </w:rPr>
      </w:pPr>
    </w:p>
    <w:p w:rsidR="00EE7D58" w:rsidRPr="00EE7D58" w:rsidRDefault="00EE7D58" w:rsidP="00C639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3544"/>
        <w:jc w:val="center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Руководителю _____________________</w:t>
      </w:r>
    </w:p>
    <w:p w:rsidR="00EE7D58" w:rsidRPr="00EE7D58" w:rsidRDefault="00EE7D58" w:rsidP="00C639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3686"/>
        <w:jc w:val="center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__________________________________</w:t>
      </w:r>
    </w:p>
    <w:p w:rsidR="00EE7D58" w:rsidRPr="00EE7D58" w:rsidRDefault="00EE7D58" w:rsidP="00C639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5103"/>
        <w:jc w:val="center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(наименование муниципальной            организации)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b/>
          <w:bCs/>
          <w:sz w:val="16"/>
          <w:szCs w:val="16"/>
          <w:lang w:eastAsia="ru-RU"/>
        </w:rPr>
      </w:pP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sz w:val="28"/>
          <w:szCs w:val="28"/>
          <w:lang w:eastAsia="ru-RU"/>
        </w:rPr>
      </w:pPr>
      <w:r w:rsidRPr="00EE7D58">
        <w:rPr>
          <w:b/>
          <w:bCs/>
          <w:sz w:val="28"/>
          <w:szCs w:val="28"/>
          <w:lang w:eastAsia="ru-RU"/>
        </w:rPr>
        <w:t>Заявление</w:t>
      </w:r>
    </w:p>
    <w:p w:rsidR="00EE7D58" w:rsidRPr="00EE7D58" w:rsidRDefault="00EE7D58" w:rsidP="00EE7D58">
      <w:pPr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EE7D58">
        <w:rPr>
          <w:rFonts w:eastAsia="Calibri"/>
          <w:b/>
          <w:bCs/>
          <w:sz w:val="28"/>
          <w:szCs w:val="28"/>
          <w:lang w:eastAsia="en-US"/>
        </w:rPr>
        <w:t xml:space="preserve">о предоставлении меры поддержки «Порядок предоставления семьям участников специальной военной операции (в том числе в случае гибели (смерти) участников специальной военной операции) права бесплатного посещения лицами, названными в подпунктах «б» и «е» пункта 2 Указа Президента  Российской Федерации  от 15.05.2026 № 327, занятий по дополнительным общеобразовательным программам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</w:t>
      </w:r>
      <w:r w:rsidRPr="00EE7D58">
        <w:rPr>
          <w:rFonts w:eastAsia="Calibri"/>
          <w:b/>
          <w:bCs/>
          <w:sz w:val="28"/>
          <w:szCs w:val="28"/>
          <w:lang w:eastAsia="en-US"/>
        </w:rPr>
        <w:lastRenderedPageBreak/>
        <w:t>общеобразовательным программам</w:t>
      </w:r>
      <w:r w:rsidR="00093E3C" w:rsidRPr="00093E3C">
        <w:rPr>
          <w:bCs/>
          <w:sz w:val="28"/>
          <w:szCs w:val="28"/>
          <w:lang w:eastAsia="ru-RU"/>
        </w:rPr>
        <w:t xml:space="preserve"> </w:t>
      </w:r>
      <w:r w:rsidR="00093E3C" w:rsidRPr="00093E3C">
        <w:rPr>
          <w:rFonts w:eastAsia="Calibri"/>
          <w:b/>
          <w:bCs/>
          <w:sz w:val="28"/>
          <w:szCs w:val="28"/>
          <w:lang w:eastAsia="en-US"/>
        </w:rPr>
        <w:t>Ольховатского муниципального района Воронежской области</w:t>
      </w:r>
      <w:r w:rsidRPr="00093E3C">
        <w:rPr>
          <w:rFonts w:eastAsia="Calibri"/>
          <w:b/>
          <w:bCs/>
          <w:sz w:val="28"/>
          <w:szCs w:val="28"/>
          <w:lang w:eastAsia="en-US"/>
        </w:rPr>
        <w:t>»</w:t>
      </w:r>
    </w:p>
    <w:p w:rsidR="00EE7D58" w:rsidRPr="00EE7D58" w:rsidRDefault="00EE7D58" w:rsidP="00EE7D58">
      <w:pPr>
        <w:spacing w:line="276" w:lineRule="auto"/>
        <w:jc w:val="center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_____________________________________________</w:t>
      </w:r>
      <w:r w:rsidR="00C6393A">
        <w:rPr>
          <w:sz w:val="28"/>
          <w:szCs w:val="28"/>
          <w:lang w:eastAsia="ru-RU"/>
        </w:rPr>
        <w:t>_______________________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i/>
          <w:szCs w:val="24"/>
          <w:lang w:eastAsia="ru-RU"/>
        </w:rPr>
      </w:pPr>
      <w:r w:rsidRPr="00EE7D58">
        <w:rPr>
          <w:i/>
          <w:sz w:val="28"/>
          <w:szCs w:val="28"/>
          <w:lang w:eastAsia="ru-RU"/>
        </w:rPr>
        <w:t>(</w:t>
      </w:r>
      <w:r w:rsidRPr="00EE7D58">
        <w:rPr>
          <w:i/>
          <w:szCs w:val="24"/>
          <w:lang w:eastAsia="ru-RU"/>
        </w:rPr>
        <w:t>фамилия, имя, отчество (при наличии) заявителя), дата рождения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i/>
          <w:szCs w:val="24"/>
          <w:lang w:eastAsia="ru-RU"/>
        </w:rPr>
        <w:t xml:space="preserve">     тел.:</w:t>
      </w:r>
      <w:r w:rsidRPr="00EE7D58">
        <w:rPr>
          <w:sz w:val="28"/>
          <w:szCs w:val="28"/>
          <w:lang w:eastAsia="ru-RU"/>
        </w:rPr>
        <w:t xml:space="preserve"> ______________________________________</w:t>
      </w:r>
      <w:r w:rsidR="00C6393A">
        <w:rPr>
          <w:sz w:val="28"/>
          <w:szCs w:val="28"/>
          <w:lang w:eastAsia="ru-RU"/>
        </w:rPr>
        <w:t>______________________________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 xml:space="preserve">     адрес электронной почты (при наличии): _______________________________________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</w:p>
    <w:tbl>
      <w:tblPr>
        <w:tblW w:w="9513" w:type="dxa"/>
        <w:tblLook w:val="04A0" w:firstRow="1" w:lastRow="0" w:firstColumn="1" w:lastColumn="0" w:noHBand="0" w:noVBand="1"/>
      </w:tblPr>
      <w:tblGrid>
        <w:gridCol w:w="2169"/>
        <w:gridCol w:w="2504"/>
        <w:gridCol w:w="2166"/>
        <w:gridCol w:w="2674"/>
      </w:tblGrid>
      <w:tr w:rsidR="00EE7D58" w:rsidRPr="00EE7D58" w:rsidTr="0020004B"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Наименование документа, удостоверяющего личность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2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Дата выдачи</w:t>
            </w: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 </w:t>
            </w:r>
          </w:p>
        </w:tc>
      </w:tr>
      <w:tr w:rsidR="00EE7D58" w:rsidRPr="00EE7D58" w:rsidTr="0020004B"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Серия и номер документа</w:t>
            </w:r>
          </w:p>
        </w:tc>
        <w:tc>
          <w:tcPr>
            <w:tcW w:w="7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 </w:t>
            </w:r>
          </w:p>
        </w:tc>
      </w:tr>
      <w:tr w:rsidR="00EE7D58" w:rsidRPr="00EE7D58" w:rsidTr="0020004B"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Кем выдан</w:t>
            </w:r>
          </w:p>
        </w:tc>
        <w:tc>
          <w:tcPr>
            <w:tcW w:w="7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 </w:t>
            </w:r>
          </w:p>
        </w:tc>
      </w:tr>
    </w:tbl>
    <w:p w:rsidR="00EE7D58" w:rsidRPr="00EE7D58" w:rsidRDefault="00EE7D58" w:rsidP="00EE7D58">
      <w:pPr>
        <w:spacing w:line="276" w:lineRule="auto"/>
        <w:jc w:val="both"/>
        <w:rPr>
          <w:sz w:val="28"/>
          <w:szCs w:val="28"/>
          <w:lang w:eastAsia="ru-RU"/>
        </w:rPr>
      </w:pPr>
    </w:p>
    <w:tbl>
      <w:tblPr>
        <w:tblW w:w="9513" w:type="dxa"/>
        <w:tblLook w:val="04A0" w:firstRow="1" w:lastRow="0" w:firstColumn="1" w:lastColumn="0" w:noHBand="0" w:noVBand="1"/>
      </w:tblPr>
      <w:tblGrid>
        <w:gridCol w:w="2167"/>
        <w:gridCol w:w="7346"/>
      </w:tblGrid>
      <w:tr w:rsidR="00EE7D58" w:rsidRPr="00EE7D58" w:rsidTr="0020004B">
        <w:trPr>
          <w:trHeight w:val="240"/>
        </w:trPr>
        <w:tc>
          <w:tcPr>
            <w:tcW w:w="19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Данные</w:t>
            </w:r>
          </w:p>
          <w:p w:rsidR="00EE7D58" w:rsidRPr="00EE7D58" w:rsidRDefault="00EE7D58" w:rsidP="00EE7D5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законного</w:t>
            </w:r>
          </w:p>
          <w:p w:rsidR="00EE7D58" w:rsidRPr="00EE7D58" w:rsidRDefault="00EE7D58" w:rsidP="00EE7D5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представителя</w:t>
            </w:r>
          </w:p>
          <w:p w:rsidR="00EE7D58" w:rsidRPr="00EE7D58" w:rsidRDefault="00EE7D58" w:rsidP="00EE7D5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или</w:t>
            </w:r>
          </w:p>
          <w:p w:rsidR="00EE7D58" w:rsidRPr="00EE7D58" w:rsidRDefault="00EE7D58" w:rsidP="00EE7D5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уполномоченного представителя</w:t>
            </w:r>
          </w:p>
        </w:tc>
        <w:tc>
          <w:tcPr>
            <w:tcW w:w="7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Ф.И.О., дата рождения</w:t>
            </w:r>
          </w:p>
        </w:tc>
      </w:tr>
      <w:tr w:rsidR="00EE7D58" w:rsidRPr="00EE7D58" w:rsidTr="0020004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7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Телефон:</w:t>
            </w:r>
          </w:p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(служебный/домашний/мобильный)</w:t>
            </w:r>
          </w:p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Наименование и реквизиты документа, удостоверяющего личность:</w:t>
            </w:r>
          </w:p>
        </w:tc>
      </w:tr>
      <w:tr w:rsidR="00EE7D58" w:rsidRPr="00EE7D58" w:rsidTr="0020004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7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 </w:t>
            </w:r>
          </w:p>
        </w:tc>
      </w:tr>
      <w:tr w:rsidR="00EE7D58" w:rsidRPr="00EE7D58" w:rsidTr="0020004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7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Наименование и реквизиты документа, подтверждающего полномочия законного представителя или уполномоченного представителя:</w:t>
            </w:r>
          </w:p>
        </w:tc>
      </w:tr>
      <w:tr w:rsidR="00EE7D58" w:rsidRPr="00EE7D58" w:rsidTr="0020004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7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 </w:t>
            </w:r>
          </w:p>
        </w:tc>
      </w:tr>
    </w:tbl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 xml:space="preserve"> прошу предоставить моему ребенку (моим детям) 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1)____________________________________________</w:t>
      </w:r>
      <w:r w:rsidR="00C6393A">
        <w:rPr>
          <w:sz w:val="28"/>
          <w:szCs w:val="28"/>
          <w:lang w:eastAsia="ru-RU"/>
        </w:rPr>
        <w:t>_______________________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i/>
          <w:sz w:val="22"/>
          <w:szCs w:val="22"/>
          <w:lang w:eastAsia="ru-RU"/>
        </w:rPr>
      </w:pPr>
      <w:r w:rsidRPr="00EE7D58">
        <w:rPr>
          <w:i/>
          <w:sz w:val="22"/>
          <w:szCs w:val="22"/>
          <w:lang w:eastAsia="ru-RU"/>
        </w:rPr>
        <w:t>(указывается ФИО, год рождения)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право на бесплатное посещение _____________________________________________________________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2"/>
          <w:szCs w:val="22"/>
          <w:lang w:eastAsia="ru-RU"/>
        </w:rPr>
      </w:pPr>
      <w:r w:rsidRPr="00EE7D58">
        <w:rPr>
          <w:i/>
          <w:sz w:val="28"/>
          <w:szCs w:val="28"/>
          <w:lang w:eastAsia="ru-RU"/>
        </w:rPr>
        <w:t xml:space="preserve">         </w:t>
      </w:r>
      <w:r w:rsidRPr="00EE7D58">
        <w:rPr>
          <w:i/>
          <w:sz w:val="22"/>
          <w:szCs w:val="22"/>
          <w:lang w:eastAsia="ru-RU"/>
        </w:rPr>
        <w:t>(указывается наименование организации, проводящей занятия по дополнительным образовательным программам, наименование образовательной программы)</w:t>
      </w:r>
      <w:r w:rsidRPr="00EE7D58">
        <w:rPr>
          <w:sz w:val="22"/>
          <w:szCs w:val="22"/>
          <w:lang w:eastAsia="ru-RU"/>
        </w:rPr>
        <w:t xml:space="preserve"> 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567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spacing w:line="276" w:lineRule="auto"/>
        <w:ind w:firstLine="567"/>
        <w:contextualSpacing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lastRenderedPageBreak/>
        <w:t>Способ получения решения о предоставлении (об отказе в предоставлении) меры поддержки:</w:t>
      </w:r>
    </w:p>
    <w:p w:rsidR="00EE7D58" w:rsidRPr="00EE7D58" w:rsidRDefault="00EE7D58" w:rsidP="00C6393A">
      <w:pPr>
        <w:numPr>
          <w:ilvl w:val="0"/>
          <w:numId w:val="3"/>
        </w:numPr>
        <w:spacing w:line="276" w:lineRule="auto"/>
        <w:ind w:left="1418" w:hanging="851"/>
        <w:contextualSpacing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на бумажном носителе посредством личного обращения в образовательную организацию,</w:t>
      </w:r>
      <w:r w:rsidR="00C6393A">
        <w:rPr>
          <w:sz w:val="28"/>
          <w:szCs w:val="28"/>
          <w:lang w:eastAsia="ru-RU"/>
        </w:rPr>
        <w:t xml:space="preserve"> Отдел образования</w:t>
      </w:r>
      <w:r w:rsidRPr="00EE7D58">
        <w:rPr>
          <w:sz w:val="28"/>
          <w:szCs w:val="28"/>
          <w:lang w:eastAsia="ru-RU"/>
        </w:rPr>
        <w:t>;</w:t>
      </w:r>
    </w:p>
    <w:p w:rsidR="00EE7D58" w:rsidRPr="00EE7D58" w:rsidRDefault="00EE7D58" w:rsidP="00EE7D58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посредством почтового отправления;</w:t>
      </w:r>
    </w:p>
    <w:p w:rsidR="00EE7D58" w:rsidRPr="00EE7D58" w:rsidRDefault="00EE7D58" w:rsidP="00EE7D58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на бумажном носителе посредством личного обращения в МФЦ;</w:t>
      </w:r>
    </w:p>
    <w:p w:rsidR="00EE7D58" w:rsidRPr="00EE7D58" w:rsidRDefault="00EE7D58" w:rsidP="00EE7D58">
      <w:pPr>
        <w:numPr>
          <w:ilvl w:val="0"/>
          <w:numId w:val="2"/>
        </w:numPr>
        <w:spacing w:line="276" w:lineRule="auto"/>
        <w:ind w:left="0" w:firstLine="567"/>
        <w:contextualSpacing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в электронной форме посредством ЕПГУ, Портала Воронежской области в</w:t>
      </w:r>
      <w:r w:rsidR="00C6393A">
        <w:rPr>
          <w:sz w:val="28"/>
          <w:szCs w:val="28"/>
          <w:lang w:eastAsia="ru-RU"/>
        </w:rPr>
        <w:t xml:space="preserve"> сети Интернет, Портала «ПФДО» </w:t>
      </w:r>
      <w:r w:rsidRPr="00EE7D58">
        <w:rPr>
          <w:sz w:val="28"/>
          <w:szCs w:val="28"/>
          <w:lang w:eastAsia="ru-RU"/>
        </w:rPr>
        <w:t>(при условии технической возможности).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567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 xml:space="preserve">     К заявлению прилагаю: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 xml:space="preserve">     1. 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</w:p>
    <w:p w:rsidR="00C6393A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 xml:space="preserve">  Дата _________________________            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Подпись заявителя _______________________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eastAsia="ru-RU"/>
        </w:rPr>
      </w:pPr>
    </w:p>
    <w:tbl>
      <w:tblPr>
        <w:tblW w:w="9513" w:type="dxa"/>
        <w:tblLook w:val="04A0" w:firstRow="1" w:lastRow="0" w:firstColumn="1" w:lastColumn="0" w:noHBand="0" w:noVBand="1"/>
      </w:tblPr>
      <w:tblGrid>
        <w:gridCol w:w="4473"/>
        <w:gridCol w:w="5040"/>
      </w:tblGrid>
      <w:tr w:rsidR="00EE7D58" w:rsidRPr="00EE7D58" w:rsidTr="0020004B">
        <w:trPr>
          <w:trHeight w:val="240"/>
        </w:trPr>
        <w:tc>
          <w:tcPr>
            <w:tcW w:w="4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 xml:space="preserve">Данные, указанные в заявлении, соответствуют документу, удостоверяющему личность. 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7D58" w:rsidRPr="00EE7D58" w:rsidRDefault="00EE7D58" w:rsidP="00EE7D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E7D58">
              <w:rPr>
                <w:sz w:val="28"/>
                <w:szCs w:val="28"/>
                <w:lang w:eastAsia="en-US"/>
              </w:rPr>
              <w:t>Должность, Ф.И.О. (полностью и подпись) специалиста, принявшего заявление и документы</w:t>
            </w:r>
          </w:p>
        </w:tc>
      </w:tr>
    </w:tbl>
    <w:p w:rsidR="00EE7D58" w:rsidRPr="00EE7D58" w:rsidRDefault="00EE7D58" w:rsidP="00EE7D58">
      <w:pPr>
        <w:tabs>
          <w:tab w:val="left" w:pos="1134"/>
        </w:tabs>
        <w:spacing w:line="276" w:lineRule="auto"/>
        <w:ind w:firstLine="5103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br w:type="page"/>
      </w:r>
      <w:r w:rsidRPr="00EE7D58">
        <w:rPr>
          <w:sz w:val="28"/>
          <w:szCs w:val="28"/>
          <w:lang w:eastAsia="ru-RU"/>
        </w:rPr>
        <w:lastRenderedPageBreak/>
        <w:t>Приложение № 2</w:t>
      </w:r>
    </w:p>
    <w:p w:rsidR="00EE7D58" w:rsidRPr="00EE7D58" w:rsidRDefault="00EE7D58" w:rsidP="00EE7D58">
      <w:pPr>
        <w:tabs>
          <w:tab w:val="left" w:pos="1134"/>
        </w:tabs>
        <w:spacing w:line="276" w:lineRule="auto"/>
        <w:ind w:left="5103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к  Порядку предоставления семьям участников специальной военной операции (в том числе в случае гибели (смерти) участников специальной военной операции) права бесплатного посещения лицами, названными в подпунктах "б" и "е" пункта 2 Указа, Президента  Российской Федерации  от 15.05.2026 № 327, занятий по дополнительным общеобразовательным программам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</w:t>
      </w:r>
      <w:r w:rsidR="00C6393A">
        <w:rPr>
          <w:sz w:val="28"/>
          <w:szCs w:val="28"/>
          <w:lang w:eastAsia="ru-RU"/>
        </w:rPr>
        <w:t xml:space="preserve"> Ольховатского</w:t>
      </w:r>
      <w:r w:rsidRPr="00EE7D58">
        <w:rPr>
          <w:sz w:val="28"/>
          <w:szCs w:val="28"/>
          <w:lang w:eastAsia="ru-RU"/>
        </w:rPr>
        <w:t xml:space="preserve"> муниципального района Воронежской области</w:t>
      </w:r>
    </w:p>
    <w:p w:rsidR="00EE7D58" w:rsidRPr="00EE7D58" w:rsidRDefault="00EE7D58" w:rsidP="00EE7D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103"/>
        <w:rPr>
          <w:sz w:val="21"/>
          <w:szCs w:val="21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right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right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Кому: ___________________________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eastAsia="ru-RU"/>
        </w:rPr>
      </w:pPr>
      <w:r w:rsidRPr="00EE7D58">
        <w:rPr>
          <w:b/>
          <w:sz w:val="28"/>
          <w:szCs w:val="28"/>
          <w:lang w:eastAsia="ru-RU"/>
        </w:rPr>
        <w:t xml:space="preserve">Уведомление 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eastAsia="ru-RU"/>
        </w:rPr>
      </w:pPr>
      <w:r w:rsidRPr="00EE7D58">
        <w:rPr>
          <w:b/>
          <w:sz w:val="28"/>
          <w:szCs w:val="28"/>
          <w:lang w:eastAsia="ru-RU"/>
        </w:rPr>
        <w:t xml:space="preserve">о предоставлении меры поддержки 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eastAsia="ru-RU"/>
        </w:rPr>
      </w:pPr>
      <w:r w:rsidRPr="00EE7D58">
        <w:rPr>
          <w:b/>
          <w:bCs/>
          <w:sz w:val="28"/>
          <w:szCs w:val="28"/>
          <w:lang w:eastAsia="ru-RU"/>
        </w:rPr>
        <w:t>«</w:t>
      </w:r>
      <w:r w:rsidRPr="00EE7D58">
        <w:rPr>
          <w:rFonts w:eastAsia="Calibri"/>
          <w:b/>
          <w:sz w:val="28"/>
          <w:szCs w:val="28"/>
          <w:lang w:eastAsia="en-US"/>
        </w:rPr>
        <w:t>Порядок предоставления семьям участников специальной военной операции (в том числе в случае гибели (смерти) участников специальной военной операции) права бесплатного посещения лицами, названными в подпунктах «б» и «е» пункта 2 Указа Президента  Российской Федерации  от 15.05.2026 № 327, занятий по дополнительным общеобразовательным программам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</w:t>
      </w:r>
      <w:r w:rsidR="00093E3C" w:rsidRPr="00093E3C">
        <w:rPr>
          <w:bCs/>
          <w:sz w:val="28"/>
          <w:szCs w:val="28"/>
          <w:lang w:eastAsia="ru-RU"/>
        </w:rPr>
        <w:t xml:space="preserve"> </w:t>
      </w:r>
      <w:r w:rsidR="00093E3C" w:rsidRPr="00093E3C">
        <w:rPr>
          <w:rFonts w:eastAsia="Calibri"/>
          <w:b/>
          <w:bCs/>
          <w:sz w:val="28"/>
          <w:szCs w:val="28"/>
          <w:lang w:eastAsia="en-US"/>
        </w:rPr>
        <w:t>Ольховатского муниципального района Воронежской области</w:t>
      </w:r>
      <w:r w:rsidRPr="00093E3C">
        <w:rPr>
          <w:rFonts w:eastAsia="Calibri"/>
          <w:b/>
          <w:bCs/>
          <w:sz w:val="28"/>
          <w:szCs w:val="28"/>
          <w:lang w:eastAsia="en-US"/>
        </w:rPr>
        <w:t>»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i/>
          <w:szCs w:val="24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i/>
          <w:szCs w:val="24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«__» ____________ 20__ г.                                                         № _____________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 xml:space="preserve">Рассмотрев Ваше заявление от _______20___г. и прилагаемые к нему документы, _____________ </w:t>
      </w:r>
      <w:r w:rsidRPr="00EE7D58">
        <w:rPr>
          <w:i/>
          <w:szCs w:val="24"/>
          <w:lang w:eastAsia="ru-RU"/>
        </w:rPr>
        <w:t xml:space="preserve">(образовательной организацией, </w:t>
      </w:r>
      <w:r w:rsidR="00C6393A">
        <w:rPr>
          <w:i/>
          <w:szCs w:val="24"/>
          <w:lang w:eastAsia="ru-RU"/>
        </w:rPr>
        <w:t>Отделом образования</w:t>
      </w:r>
      <w:r w:rsidRPr="00EE7D58">
        <w:rPr>
          <w:i/>
          <w:szCs w:val="24"/>
          <w:lang w:eastAsia="ru-RU"/>
        </w:rPr>
        <w:t>)</w:t>
      </w:r>
      <w:r w:rsidRPr="00EE7D58">
        <w:rPr>
          <w:i/>
          <w:sz w:val="28"/>
          <w:szCs w:val="28"/>
          <w:lang w:eastAsia="ru-RU"/>
        </w:rPr>
        <w:t xml:space="preserve"> </w:t>
      </w:r>
      <w:r w:rsidRPr="00EE7D58">
        <w:rPr>
          <w:sz w:val="28"/>
          <w:szCs w:val="28"/>
          <w:lang w:eastAsia="ru-RU"/>
        </w:rPr>
        <w:t>принято решение предоставить право на бесплатное посещение _____________________________________________________________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ind w:firstLine="567"/>
        <w:jc w:val="both"/>
        <w:rPr>
          <w:i/>
          <w:iCs/>
          <w:szCs w:val="24"/>
          <w:lang w:eastAsia="ru-RU"/>
        </w:rPr>
      </w:pPr>
      <w:r w:rsidRPr="00EE7D58">
        <w:rPr>
          <w:sz w:val="28"/>
          <w:szCs w:val="28"/>
          <w:lang w:eastAsia="ru-RU"/>
        </w:rPr>
        <w:t xml:space="preserve"> </w:t>
      </w:r>
      <w:r w:rsidRPr="00EE7D58">
        <w:rPr>
          <w:i/>
          <w:iCs/>
          <w:szCs w:val="24"/>
          <w:lang w:eastAsia="ru-RU"/>
        </w:rPr>
        <w:t>(указывается наименование организации, проводящей занятия по дополнительным образовательным программам, наименование образовательной программы)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 xml:space="preserve">ребенку: 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________________________________________________________________________________________________________________________________________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ind w:firstLine="709"/>
        <w:jc w:val="both"/>
        <w:rPr>
          <w:i/>
          <w:spacing w:val="-20"/>
          <w:szCs w:val="24"/>
          <w:lang w:eastAsia="ru-RU"/>
        </w:rPr>
      </w:pPr>
      <w:r w:rsidRPr="00EE7D58">
        <w:rPr>
          <w:sz w:val="28"/>
          <w:szCs w:val="28"/>
          <w:lang w:eastAsia="ru-RU"/>
        </w:rPr>
        <w:t xml:space="preserve">                                                  </w:t>
      </w:r>
      <w:r w:rsidRPr="00EE7D58">
        <w:rPr>
          <w:i/>
          <w:szCs w:val="24"/>
          <w:lang w:eastAsia="ru-RU"/>
        </w:rPr>
        <w:t>(Ф.И.О.</w:t>
      </w:r>
      <w:r w:rsidRPr="00EE7D58">
        <w:rPr>
          <w:i/>
          <w:spacing w:val="-20"/>
          <w:szCs w:val="24"/>
          <w:lang w:eastAsia="ru-RU"/>
        </w:rPr>
        <w:t>, дата рождения ребенка)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с «__» __________ 20__ г.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EE7D58">
        <w:rPr>
          <w:rFonts w:eastAsia="Calibri"/>
          <w:sz w:val="28"/>
          <w:szCs w:val="28"/>
          <w:lang w:eastAsia="en-US"/>
        </w:rPr>
        <w:t>_____________________    _________________     ________________________</w:t>
      </w:r>
    </w:p>
    <w:p w:rsidR="00EE7D58" w:rsidRPr="00EE7D58" w:rsidRDefault="00EE7D58" w:rsidP="00EE7D58">
      <w:pPr>
        <w:adjustRightInd w:val="0"/>
        <w:spacing w:after="200" w:line="276" w:lineRule="auto"/>
        <w:jc w:val="both"/>
        <w:rPr>
          <w:rFonts w:eastAsia="Calibri"/>
          <w:i/>
          <w:szCs w:val="24"/>
          <w:lang w:eastAsia="en-US"/>
        </w:rPr>
      </w:pPr>
      <w:r w:rsidRPr="00EE7D58">
        <w:rPr>
          <w:rFonts w:eastAsia="Calibri"/>
          <w:sz w:val="28"/>
          <w:szCs w:val="28"/>
          <w:lang w:eastAsia="en-US"/>
        </w:rPr>
        <w:t xml:space="preserve">     </w:t>
      </w:r>
      <w:r w:rsidRPr="00EE7D58">
        <w:rPr>
          <w:rFonts w:eastAsia="Calibri"/>
          <w:i/>
          <w:szCs w:val="24"/>
          <w:lang w:eastAsia="en-US"/>
        </w:rPr>
        <w:t xml:space="preserve">(должность </w:t>
      </w:r>
      <w:proofErr w:type="gramStart"/>
      <w:r w:rsidRPr="00EE7D58">
        <w:rPr>
          <w:rFonts w:eastAsia="Calibri"/>
          <w:i/>
          <w:szCs w:val="24"/>
          <w:lang w:eastAsia="en-US"/>
        </w:rPr>
        <w:t xml:space="preserve">лица,   </w:t>
      </w:r>
      <w:proofErr w:type="gramEnd"/>
      <w:r w:rsidRPr="00EE7D58">
        <w:rPr>
          <w:rFonts w:eastAsia="Calibri"/>
          <w:i/>
          <w:szCs w:val="24"/>
          <w:lang w:eastAsia="en-US"/>
        </w:rPr>
        <w:t xml:space="preserve">                               (подпись)                                 (расшифровка подписи) подписавшего уведомление)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  <w:sectPr w:rsidR="00EE7D58" w:rsidRPr="00EE7D58" w:rsidSect="00F55D18">
          <w:pgSz w:w="11906" w:h="16838"/>
          <w:pgMar w:top="1418" w:right="566" w:bottom="1134" w:left="1701" w:header="708" w:footer="708" w:gutter="0"/>
          <w:cols w:space="708"/>
          <w:titlePg/>
          <w:docGrid w:linePitch="360"/>
        </w:sectPr>
      </w:pPr>
    </w:p>
    <w:p w:rsidR="00EE7D58" w:rsidRPr="00EE7D58" w:rsidRDefault="00EE7D58" w:rsidP="00EE7D58">
      <w:pPr>
        <w:tabs>
          <w:tab w:val="left" w:pos="1134"/>
        </w:tabs>
        <w:spacing w:line="276" w:lineRule="auto"/>
        <w:ind w:firstLine="5103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lastRenderedPageBreak/>
        <w:t>Приложение № 3</w:t>
      </w:r>
    </w:p>
    <w:p w:rsidR="00EE7D58" w:rsidRPr="00EE7D58" w:rsidRDefault="00EE7D58" w:rsidP="00EE7D58">
      <w:pPr>
        <w:tabs>
          <w:tab w:val="left" w:pos="1134"/>
        </w:tabs>
        <w:spacing w:line="276" w:lineRule="auto"/>
        <w:ind w:left="5103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к  Порядку предоставления семьям участников специальной военной операции (в том числе в случае гибели (смерти) участников специальной военной операции) права бесплатного посещения лицами, названными в подпунктах "б" и "е" пункта 2 Указа, Президента  Российской Федерации  от 15.05.2026 № 327, занятий по дополнительным общеобразовательным программам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</w:t>
      </w:r>
      <w:r w:rsidR="00C6393A">
        <w:rPr>
          <w:sz w:val="28"/>
          <w:szCs w:val="28"/>
          <w:lang w:eastAsia="ru-RU"/>
        </w:rPr>
        <w:t xml:space="preserve"> Ольховатского</w:t>
      </w:r>
      <w:r w:rsidRPr="00EE7D58">
        <w:rPr>
          <w:sz w:val="28"/>
          <w:szCs w:val="28"/>
          <w:lang w:eastAsia="ru-RU"/>
        </w:rPr>
        <w:t xml:space="preserve"> муниципального района Воронежской области</w:t>
      </w:r>
    </w:p>
    <w:p w:rsidR="00EE7D58" w:rsidRPr="00EE7D58" w:rsidRDefault="00EE7D58" w:rsidP="00EE7D58">
      <w:pPr>
        <w:tabs>
          <w:tab w:val="left" w:pos="1134"/>
        </w:tabs>
        <w:spacing w:line="276" w:lineRule="auto"/>
        <w:ind w:left="5103"/>
        <w:jc w:val="both"/>
        <w:rPr>
          <w:sz w:val="16"/>
          <w:szCs w:val="16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center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right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Кому: ___________________________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center"/>
        <w:rPr>
          <w:b/>
          <w:szCs w:val="24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center"/>
        <w:rPr>
          <w:b/>
          <w:szCs w:val="24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eastAsia="ru-RU"/>
        </w:rPr>
      </w:pPr>
      <w:r w:rsidRPr="00EE7D58">
        <w:rPr>
          <w:b/>
          <w:sz w:val="28"/>
          <w:szCs w:val="28"/>
          <w:lang w:eastAsia="ru-RU"/>
        </w:rPr>
        <w:t xml:space="preserve">Уведомление 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eastAsia="ru-RU"/>
        </w:rPr>
      </w:pPr>
      <w:r w:rsidRPr="00EE7D58">
        <w:rPr>
          <w:b/>
          <w:bCs/>
          <w:sz w:val="28"/>
          <w:szCs w:val="28"/>
          <w:lang w:eastAsia="ru-RU"/>
        </w:rPr>
        <w:t xml:space="preserve">об отказе </w:t>
      </w:r>
      <w:r w:rsidRPr="00EE7D58">
        <w:rPr>
          <w:b/>
          <w:sz w:val="28"/>
          <w:szCs w:val="28"/>
          <w:lang w:eastAsia="ru-RU"/>
        </w:rPr>
        <w:t xml:space="preserve">предоставлении меры поддержки 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eastAsia="ru-RU"/>
        </w:rPr>
      </w:pPr>
      <w:r w:rsidRPr="00EE7D58">
        <w:rPr>
          <w:b/>
          <w:bCs/>
          <w:sz w:val="28"/>
          <w:szCs w:val="28"/>
          <w:lang w:eastAsia="ru-RU"/>
        </w:rPr>
        <w:t>«</w:t>
      </w:r>
      <w:r w:rsidRPr="00EE7D58">
        <w:rPr>
          <w:rFonts w:eastAsia="Calibri"/>
          <w:b/>
          <w:sz w:val="28"/>
          <w:szCs w:val="28"/>
          <w:lang w:eastAsia="en-US"/>
        </w:rPr>
        <w:t>Порядок предоставления семьям участников специальной военной операции (в том числе в случае гибели (смерти) участников специальной военной операции) права бесплатного посещения лицами, названными в подпунктах «б» и «е» пункта 2 Указа Президента  Российской Федерации  от 15.05.2026 № 327, занятий по дополнительным общеобразовательным программам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</w:t>
      </w:r>
      <w:r w:rsidR="00093E3C" w:rsidRPr="00093E3C">
        <w:rPr>
          <w:bCs/>
          <w:sz w:val="28"/>
          <w:szCs w:val="28"/>
          <w:lang w:eastAsia="ru-RU"/>
        </w:rPr>
        <w:t xml:space="preserve"> </w:t>
      </w:r>
      <w:r w:rsidR="00093E3C" w:rsidRPr="00093E3C">
        <w:rPr>
          <w:rFonts w:eastAsia="Calibri"/>
          <w:b/>
          <w:bCs/>
          <w:sz w:val="28"/>
          <w:szCs w:val="28"/>
          <w:lang w:eastAsia="en-US"/>
        </w:rPr>
        <w:lastRenderedPageBreak/>
        <w:t>Ольховатского муниципального района Воронежской области</w:t>
      </w:r>
      <w:r w:rsidRPr="00093E3C">
        <w:rPr>
          <w:rFonts w:eastAsia="Calibri"/>
          <w:b/>
          <w:bCs/>
          <w:sz w:val="28"/>
          <w:szCs w:val="28"/>
          <w:lang w:eastAsia="en-US"/>
        </w:rPr>
        <w:t>»</w:t>
      </w:r>
      <w:bookmarkStart w:id="1" w:name="_GoBack"/>
      <w:bookmarkEnd w:id="1"/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i/>
          <w:sz w:val="28"/>
          <w:szCs w:val="28"/>
          <w:lang w:eastAsia="ru-RU"/>
        </w:rPr>
      </w:pPr>
    </w:p>
    <w:p w:rsidR="00EE7D58" w:rsidRPr="00EE7D58" w:rsidRDefault="00EE7D58" w:rsidP="00EE7D58">
      <w:pPr>
        <w:keepNext/>
        <w:spacing w:before="1" w:line="276" w:lineRule="auto"/>
        <w:ind w:left="322"/>
        <w:jc w:val="right"/>
        <w:outlineLvl w:val="0"/>
        <w:rPr>
          <w:i/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«__» ____________ 20___ г.                                                       № _____________</w:t>
      </w:r>
    </w:p>
    <w:p w:rsidR="00EE7D58" w:rsidRPr="00EE7D58" w:rsidRDefault="00EE7D58" w:rsidP="00EE7D58">
      <w:pPr>
        <w:spacing w:line="276" w:lineRule="auto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spacing w:line="276" w:lineRule="auto"/>
        <w:ind w:firstLine="426"/>
        <w:jc w:val="both"/>
        <w:rPr>
          <w:sz w:val="28"/>
          <w:szCs w:val="28"/>
          <w:lang w:eastAsia="en-US"/>
        </w:rPr>
      </w:pPr>
    </w:p>
    <w:p w:rsidR="00EE7D58" w:rsidRPr="00EE7D58" w:rsidRDefault="00EE7D58" w:rsidP="00EE7D58">
      <w:pPr>
        <w:spacing w:line="276" w:lineRule="auto"/>
        <w:ind w:firstLine="426"/>
        <w:jc w:val="both"/>
        <w:rPr>
          <w:sz w:val="28"/>
          <w:szCs w:val="28"/>
          <w:lang w:eastAsia="en-US"/>
        </w:rPr>
      </w:pPr>
      <w:r w:rsidRPr="00EE7D58">
        <w:rPr>
          <w:sz w:val="28"/>
          <w:szCs w:val="28"/>
          <w:lang w:eastAsia="en-US"/>
        </w:rPr>
        <w:t>Вам</w:t>
      </w:r>
      <w:r w:rsidRPr="00EE7D58">
        <w:rPr>
          <w:spacing w:val="45"/>
          <w:sz w:val="28"/>
          <w:szCs w:val="28"/>
          <w:lang w:eastAsia="en-US"/>
        </w:rPr>
        <w:t xml:space="preserve"> </w:t>
      </w:r>
      <w:r w:rsidRPr="00EE7D58">
        <w:rPr>
          <w:sz w:val="28"/>
          <w:szCs w:val="28"/>
          <w:lang w:eastAsia="en-US"/>
        </w:rPr>
        <w:t>отказано</w:t>
      </w:r>
      <w:r w:rsidRPr="00EE7D58">
        <w:rPr>
          <w:spacing w:val="46"/>
          <w:sz w:val="28"/>
          <w:szCs w:val="28"/>
          <w:lang w:eastAsia="en-US"/>
        </w:rPr>
        <w:t xml:space="preserve"> </w:t>
      </w:r>
      <w:r w:rsidRPr="00EE7D58">
        <w:rPr>
          <w:sz w:val="28"/>
          <w:szCs w:val="28"/>
          <w:lang w:eastAsia="en-US"/>
        </w:rPr>
        <w:t>в</w:t>
      </w:r>
      <w:r w:rsidRPr="00EE7D58">
        <w:rPr>
          <w:spacing w:val="47"/>
          <w:sz w:val="28"/>
          <w:szCs w:val="28"/>
          <w:lang w:eastAsia="en-US"/>
        </w:rPr>
        <w:t xml:space="preserve"> </w:t>
      </w:r>
      <w:r w:rsidRPr="00EE7D58">
        <w:rPr>
          <w:sz w:val="28"/>
          <w:szCs w:val="28"/>
          <w:lang w:eastAsia="en-US"/>
        </w:rPr>
        <w:t>предоставлении</w:t>
      </w:r>
      <w:r w:rsidRPr="00EE7D58">
        <w:rPr>
          <w:spacing w:val="45"/>
          <w:sz w:val="28"/>
          <w:szCs w:val="28"/>
          <w:lang w:eastAsia="en-US"/>
        </w:rPr>
        <w:t xml:space="preserve"> </w:t>
      </w:r>
      <w:r w:rsidRPr="00EE7D58">
        <w:rPr>
          <w:sz w:val="28"/>
          <w:szCs w:val="28"/>
          <w:lang w:eastAsia="en-US"/>
        </w:rPr>
        <w:t>меры поддержки по</w:t>
      </w:r>
      <w:r w:rsidRPr="00EE7D58">
        <w:rPr>
          <w:spacing w:val="43"/>
          <w:sz w:val="28"/>
          <w:szCs w:val="28"/>
          <w:lang w:eastAsia="en-US"/>
        </w:rPr>
        <w:t xml:space="preserve"> </w:t>
      </w:r>
      <w:r w:rsidRPr="00EE7D58">
        <w:rPr>
          <w:sz w:val="28"/>
          <w:szCs w:val="28"/>
          <w:lang w:eastAsia="en-US"/>
        </w:rPr>
        <w:t>заявлению</w:t>
      </w:r>
      <w:r w:rsidRPr="00EE7D58">
        <w:rPr>
          <w:rFonts w:ascii="Calibri" w:hAnsi="Calibri"/>
          <w:sz w:val="28"/>
          <w:szCs w:val="28"/>
          <w:lang w:eastAsia="en-US"/>
        </w:rPr>
        <w:t xml:space="preserve"> </w:t>
      </w:r>
      <w:r w:rsidRPr="00EE7D58">
        <w:rPr>
          <w:sz w:val="28"/>
          <w:szCs w:val="28"/>
          <w:lang w:eastAsia="en-US"/>
        </w:rPr>
        <w:t>от ________20__ г.  по причине __________________________________________</w:t>
      </w:r>
    </w:p>
    <w:p w:rsidR="00EE7D58" w:rsidRPr="00EE7D58" w:rsidRDefault="00EE7D58" w:rsidP="00EE7D58">
      <w:pPr>
        <w:spacing w:line="276" w:lineRule="auto"/>
        <w:jc w:val="center"/>
        <w:rPr>
          <w:rFonts w:eastAsia="Calibri"/>
          <w:i/>
          <w:szCs w:val="24"/>
          <w:lang w:eastAsia="en-US"/>
        </w:rPr>
      </w:pPr>
      <w:r w:rsidRPr="00EE7D58">
        <w:rPr>
          <w:sz w:val="28"/>
          <w:szCs w:val="28"/>
          <w:lang w:eastAsia="en-US"/>
        </w:rPr>
        <w:t xml:space="preserve">__________________________________________________________________.  </w:t>
      </w:r>
      <w:r w:rsidRPr="00EE7D58">
        <w:rPr>
          <w:spacing w:val="-67"/>
          <w:sz w:val="28"/>
          <w:szCs w:val="28"/>
          <w:lang w:eastAsia="en-US"/>
        </w:rPr>
        <w:t xml:space="preserve">   </w:t>
      </w:r>
      <w:r w:rsidRPr="00EE7D58">
        <w:rPr>
          <w:rFonts w:eastAsia="Calibri"/>
          <w:i/>
          <w:szCs w:val="24"/>
          <w:lang w:eastAsia="en-US"/>
        </w:rPr>
        <w:t>(основание(я), предусмотренное(</w:t>
      </w:r>
      <w:proofErr w:type="spellStart"/>
      <w:r w:rsidRPr="00EE7D58">
        <w:rPr>
          <w:rFonts w:eastAsia="Calibri"/>
          <w:i/>
          <w:szCs w:val="24"/>
          <w:lang w:eastAsia="en-US"/>
        </w:rPr>
        <w:t>ые</w:t>
      </w:r>
      <w:proofErr w:type="spellEnd"/>
      <w:r w:rsidRPr="00EE7D58">
        <w:rPr>
          <w:rFonts w:eastAsia="Calibri"/>
          <w:i/>
          <w:szCs w:val="24"/>
          <w:lang w:eastAsia="en-US"/>
        </w:rPr>
        <w:t>) Порядком)</w:t>
      </w:r>
    </w:p>
    <w:p w:rsidR="00EE7D58" w:rsidRPr="00EE7D58" w:rsidRDefault="00EE7D58" w:rsidP="00EE7D58">
      <w:pPr>
        <w:spacing w:line="276" w:lineRule="auto"/>
        <w:ind w:firstLine="426"/>
        <w:rPr>
          <w:sz w:val="28"/>
          <w:szCs w:val="28"/>
          <w:lang w:eastAsia="en-US"/>
        </w:rPr>
      </w:pPr>
    </w:p>
    <w:p w:rsidR="00EE7D58" w:rsidRPr="00EE7D58" w:rsidRDefault="00EE7D58" w:rsidP="00EE7D58">
      <w:pPr>
        <w:spacing w:line="276" w:lineRule="auto"/>
        <w:ind w:firstLine="426"/>
        <w:jc w:val="both"/>
        <w:rPr>
          <w:sz w:val="28"/>
          <w:szCs w:val="28"/>
          <w:lang w:eastAsia="en-US"/>
        </w:rPr>
      </w:pPr>
      <w:r w:rsidRPr="00EE7D58">
        <w:rPr>
          <w:sz w:val="28"/>
          <w:szCs w:val="28"/>
          <w:lang w:eastAsia="en-US"/>
        </w:rPr>
        <w:t>Вам необходимо _______________________________________________ __________________________________________________________________.</w:t>
      </w:r>
    </w:p>
    <w:p w:rsidR="00EE7D58" w:rsidRPr="00EE7D58" w:rsidRDefault="00EE7D58" w:rsidP="00EE7D58">
      <w:pPr>
        <w:spacing w:line="276" w:lineRule="auto"/>
        <w:ind w:firstLine="426"/>
        <w:jc w:val="center"/>
        <w:rPr>
          <w:i/>
          <w:szCs w:val="24"/>
          <w:lang w:eastAsia="ru-RU"/>
        </w:rPr>
      </w:pPr>
      <w:r w:rsidRPr="00EE7D58">
        <w:rPr>
          <w:i/>
          <w:szCs w:val="24"/>
          <w:lang w:eastAsia="ru-RU"/>
        </w:rPr>
        <w:t>(порядок действий, которые необходимо</w:t>
      </w:r>
      <w:r w:rsidRPr="00EE7D58">
        <w:rPr>
          <w:i/>
          <w:spacing w:val="2"/>
          <w:szCs w:val="24"/>
          <w:lang w:eastAsia="ru-RU"/>
        </w:rPr>
        <w:t xml:space="preserve"> </w:t>
      </w:r>
      <w:r w:rsidRPr="00EE7D58">
        <w:rPr>
          <w:i/>
          <w:szCs w:val="24"/>
          <w:lang w:eastAsia="ru-RU"/>
        </w:rPr>
        <w:t>выполнить</w:t>
      </w:r>
      <w:r w:rsidRPr="00EE7D58">
        <w:rPr>
          <w:rFonts w:cs="Arial"/>
          <w:i/>
          <w:szCs w:val="24"/>
          <w:lang w:eastAsia="ru-RU"/>
        </w:rPr>
        <w:t xml:space="preserve"> </w:t>
      </w:r>
      <w:r w:rsidRPr="00EE7D58">
        <w:rPr>
          <w:i/>
          <w:szCs w:val="24"/>
          <w:lang w:eastAsia="ru-RU"/>
        </w:rPr>
        <w:t>заявителю</w:t>
      </w:r>
      <w:r w:rsidRPr="00EE7D58">
        <w:rPr>
          <w:i/>
          <w:spacing w:val="1"/>
          <w:szCs w:val="24"/>
          <w:lang w:eastAsia="ru-RU"/>
        </w:rPr>
        <w:t xml:space="preserve"> </w:t>
      </w:r>
      <w:r w:rsidRPr="00EE7D58">
        <w:rPr>
          <w:i/>
          <w:szCs w:val="24"/>
          <w:lang w:eastAsia="ru-RU"/>
        </w:rPr>
        <w:t>для</w:t>
      </w:r>
      <w:r w:rsidRPr="00EE7D58">
        <w:rPr>
          <w:i/>
          <w:spacing w:val="1"/>
          <w:szCs w:val="24"/>
          <w:lang w:eastAsia="ru-RU"/>
        </w:rPr>
        <w:t xml:space="preserve"> </w:t>
      </w:r>
      <w:r w:rsidRPr="00EE7D58">
        <w:rPr>
          <w:i/>
          <w:szCs w:val="24"/>
          <w:lang w:eastAsia="ru-RU"/>
        </w:rPr>
        <w:t>получения</w:t>
      </w:r>
      <w:r w:rsidRPr="00EE7D58">
        <w:rPr>
          <w:i/>
          <w:spacing w:val="2"/>
          <w:szCs w:val="24"/>
          <w:lang w:eastAsia="ru-RU"/>
        </w:rPr>
        <w:t xml:space="preserve"> </w:t>
      </w:r>
      <w:r w:rsidRPr="00EE7D58">
        <w:rPr>
          <w:i/>
          <w:szCs w:val="24"/>
          <w:lang w:eastAsia="ru-RU"/>
        </w:rPr>
        <w:t>положительного</w:t>
      </w:r>
      <w:r w:rsidRPr="00EE7D58">
        <w:rPr>
          <w:i/>
          <w:spacing w:val="2"/>
          <w:szCs w:val="24"/>
          <w:lang w:eastAsia="ru-RU"/>
        </w:rPr>
        <w:t xml:space="preserve"> </w:t>
      </w:r>
      <w:proofErr w:type="gramStart"/>
      <w:r w:rsidRPr="00EE7D58">
        <w:rPr>
          <w:i/>
          <w:szCs w:val="24"/>
          <w:lang w:eastAsia="ru-RU"/>
        </w:rPr>
        <w:t xml:space="preserve">результата </w:t>
      </w:r>
      <w:r w:rsidRPr="00EE7D58">
        <w:rPr>
          <w:i/>
          <w:spacing w:val="-67"/>
          <w:szCs w:val="24"/>
          <w:lang w:eastAsia="ru-RU"/>
        </w:rPr>
        <w:t xml:space="preserve"> </w:t>
      </w:r>
      <w:r w:rsidRPr="00EE7D58">
        <w:rPr>
          <w:i/>
          <w:szCs w:val="24"/>
          <w:lang w:eastAsia="ru-RU"/>
        </w:rPr>
        <w:t>по</w:t>
      </w:r>
      <w:proofErr w:type="gramEnd"/>
      <w:r w:rsidRPr="00EE7D58">
        <w:rPr>
          <w:i/>
          <w:szCs w:val="24"/>
          <w:lang w:eastAsia="ru-RU"/>
        </w:rPr>
        <w:t xml:space="preserve"> заявлению)</w:t>
      </w:r>
    </w:p>
    <w:p w:rsidR="00EE7D58" w:rsidRPr="00EE7D58" w:rsidRDefault="00EE7D58" w:rsidP="00EE7D58">
      <w:pPr>
        <w:spacing w:line="276" w:lineRule="auto"/>
        <w:ind w:firstLine="426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ind w:firstLine="426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Вы вправе повторно обратиться за предоставлением меры поддержки после устранения указанных нарушений.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ind w:firstLine="426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Настоящее решение может быть обжаловано в досудебном порядке путем направления жалобы в администрацию _____________муниципального района (городского округа), а также в судебном порядке.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</w:pP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 xml:space="preserve">_______________________________     ______________                           ______________   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jc w:val="both"/>
        <w:rPr>
          <w:i/>
          <w:szCs w:val="24"/>
          <w:lang w:eastAsia="ru-RU"/>
        </w:rPr>
      </w:pPr>
      <w:r w:rsidRPr="00EE7D58">
        <w:rPr>
          <w:i/>
          <w:szCs w:val="24"/>
          <w:lang w:eastAsia="ru-RU"/>
        </w:rPr>
        <w:t xml:space="preserve">  (должность уполномоченного </w:t>
      </w:r>
      <w:proofErr w:type="gramStart"/>
      <w:r w:rsidRPr="00EE7D58">
        <w:rPr>
          <w:i/>
          <w:szCs w:val="24"/>
          <w:lang w:eastAsia="ru-RU"/>
        </w:rPr>
        <w:t xml:space="preserve">лица)   </w:t>
      </w:r>
      <w:proofErr w:type="gramEnd"/>
      <w:r w:rsidRPr="00EE7D58">
        <w:rPr>
          <w:i/>
          <w:szCs w:val="24"/>
          <w:lang w:eastAsia="ru-RU"/>
        </w:rPr>
        <w:t xml:space="preserve">            (подпись)                (расшифровка подписи)</w:t>
      </w:r>
    </w:p>
    <w:p w:rsidR="00EE7D58" w:rsidRPr="00EE7D58" w:rsidRDefault="00EE7D58" w:rsidP="00EE7D58">
      <w:pPr>
        <w:widowControl w:val="0"/>
        <w:autoSpaceDN w:val="0"/>
        <w:adjustRightInd w:val="0"/>
        <w:spacing w:line="276" w:lineRule="auto"/>
        <w:ind w:firstLine="720"/>
        <w:jc w:val="both"/>
        <w:rPr>
          <w:i/>
          <w:szCs w:val="24"/>
          <w:lang w:eastAsia="ru-RU"/>
        </w:rPr>
      </w:pPr>
    </w:p>
    <w:p w:rsidR="00EE7D58" w:rsidRPr="00EE7D58" w:rsidRDefault="00EE7D58" w:rsidP="00EE7D58">
      <w:pPr>
        <w:tabs>
          <w:tab w:val="left" w:pos="1134"/>
        </w:tabs>
        <w:spacing w:line="276" w:lineRule="auto"/>
        <w:ind w:firstLine="5103"/>
        <w:jc w:val="both"/>
        <w:rPr>
          <w:sz w:val="21"/>
          <w:szCs w:val="21"/>
          <w:lang w:eastAsia="ru-RU"/>
        </w:rPr>
        <w:sectPr w:rsidR="00EE7D58" w:rsidRPr="00EE7D58" w:rsidSect="00305F2E">
          <w:footnotePr>
            <w:pos w:val="beneathText"/>
          </w:footnotePr>
          <w:pgSz w:w="11905" w:h="16837"/>
          <w:pgMar w:top="851" w:right="851" w:bottom="1134" w:left="1701" w:header="709" w:footer="720" w:gutter="0"/>
          <w:cols w:space="720"/>
          <w:titlePg/>
          <w:docGrid w:linePitch="360"/>
        </w:sectPr>
      </w:pPr>
    </w:p>
    <w:p w:rsidR="00EE7D58" w:rsidRPr="00EE7D58" w:rsidRDefault="00EE7D58" w:rsidP="00C6393A">
      <w:pPr>
        <w:tabs>
          <w:tab w:val="left" w:pos="1134"/>
        </w:tabs>
        <w:spacing w:line="276" w:lineRule="auto"/>
        <w:ind w:firstLine="5103"/>
        <w:jc w:val="right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lastRenderedPageBreak/>
        <w:t>Приложение № 4</w:t>
      </w:r>
    </w:p>
    <w:p w:rsidR="00EE7D58" w:rsidRPr="00EE7D58" w:rsidRDefault="00EE7D58" w:rsidP="00EE7D58">
      <w:pPr>
        <w:tabs>
          <w:tab w:val="left" w:pos="1134"/>
        </w:tabs>
        <w:spacing w:line="276" w:lineRule="auto"/>
        <w:ind w:left="5103"/>
        <w:jc w:val="both"/>
        <w:rPr>
          <w:sz w:val="28"/>
          <w:szCs w:val="28"/>
          <w:lang w:eastAsia="ru-RU"/>
        </w:rPr>
      </w:pPr>
      <w:r w:rsidRPr="00EE7D58">
        <w:rPr>
          <w:sz w:val="28"/>
          <w:szCs w:val="28"/>
          <w:lang w:eastAsia="ru-RU"/>
        </w:rPr>
        <w:t>к  Порядку предоставления семьям участников специальной военной операции (в том числе в случае гибели (смерти) участников специальной военной операции) права бесплатного посещения лицами, названными в подпунктах "б" и "е" пункта 2 Указа, Президента  Российской Федерации  от 15.05.2026 № 327, занятий по дополнительным общеобразовательным программам в муниципальных 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</w:t>
      </w:r>
      <w:r w:rsidR="00C6393A">
        <w:rPr>
          <w:sz w:val="28"/>
          <w:szCs w:val="28"/>
          <w:lang w:eastAsia="ru-RU"/>
        </w:rPr>
        <w:t xml:space="preserve"> Ольховатского </w:t>
      </w:r>
      <w:r w:rsidRPr="00EE7D58">
        <w:rPr>
          <w:sz w:val="28"/>
          <w:szCs w:val="28"/>
          <w:lang w:eastAsia="ru-RU"/>
        </w:rPr>
        <w:t>муниципального района Воронежской области</w:t>
      </w:r>
    </w:p>
    <w:p w:rsidR="00EE7D58" w:rsidRPr="00EE7D58" w:rsidRDefault="00EE7D58" w:rsidP="00EE7D58">
      <w:pPr>
        <w:tabs>
          <w:tab w:val="left" w:pos="1134"/>
        </w:tabs>
        <w:spacing w:line="276" w:lineRule="auto"/>
        <w:ind w:left="5103"/>
        <w:jc w:val="both"/>
        <w:rPr>
          <w:sz w:val="21"/>
          <w:szCs w:val="21"/>
          <w:lang w:eastAsia="ru-RU"/>
        </w:rPr>
      </w:pPr>
    </w:p>
    <w:p w:rsidR="00EE7D58" w:rsidRPr="00EE7D58" w:rsidRDefault="00EE7D58" w:rsidP="00EE7D58">
      <w:pPr>
        <w:spacing w:line="276" w:lineRule="auto"/>
        <w:jc w:val="center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>Согласие на обработку персональных данных</w:t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>Я, __________________________________________________________,</w:t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i/>
          <w:szCs w:val="24"/>
        </w:rPr>
      </w:pPr>
      <w:r w:rsidRPr="00EE7D58">
        <w:rPr>
          <w:rFonts w:eastAsia="Arial"/>
          <w:i/>
          <w:szCs w:val="24"/>
        </w:rPr>
        <w:t xml:space="preserve">(указывается Ф.И.О. заявителя полностью – законного представителя </w:t>
      </w:r>
      <w:proofErr w:type="gramStart"/>
      <w:r w:rsidRPr="00EE7D58">
        <w:rPr>
          <w:rFonts w:eastAsia="Arial"/>
          <w:i/>
          <w:szCs w:val="24"/>
        </w:rPr>
        <w:t>несовершеннолетнего )</w:t>
      </w:r>
      <w:proofErr w:type="gramEnd"/>
    </w:p>
    <w:p w:rsidR="00EE7D58" w:rsidRPr="00EE7D58" w:rsidRDefault="00EE7D58" w:rsidP="00EE7D58">
      <w:pPr>
        <w:spacing w:line="276" w:lineRule="auto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>___________________________________________</w:t>
      </w:r>
      <w:r w:rsidR="00C6393A">
        <w:rPr>
          <w:rFonts w:eastAsia="Arial"/>
          <w:sz w:val="28"/>
          <w:szCs w:val="28"/>
        </w:rPr>
        <w:t>_______________________</w:t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>проживающий(</w:t>
      </w:r>
      <w:proofErr w:type="spellStart"/>
      <w:r w:rsidRPr="00EE7D58">
        <w:rPr>
          <w:rFonts w:eastAsia="Arial"/>
          <w:sz w:val="28"/>
          <w:szCs w:val="28"/>
        </w:rPr>
        <w:t>ая</w:t>
      </w:r>
      <w:proofErr w:type="spellEnd"/>
      <w:r w:rsidRPr="00EE7D58">
        <w:rPr>
          <w:rFonts w:eastAsia="Arial"/>
          <w:sz w:val="28"/>
          <w:szCs w:val="28"/>
        </w:rPr>
        <w:t>) по адресу (по месту регистрации):</w:t>
      </w:r>
      <w:r w:rsidRPr="00EE7D58">
        <w:rPr>
          <w:rFonts w:eastAsia="Arial"/>
          <w:sz w:val="28"/>
          <w:szCs w:val="28"/>
        </w:rPr>
        <w:tab/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>паспорт серия ______ №_________ дата выдачи___________ кем выдан_____________________________________________________________</w:t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 xml:space="preserve">в соответствии с требованиями статьи 9 Федерального закона от 27.07.2006 № 152-ФЗ «О персональных данных», в целях предоставления семьям участников специальной военной операции (в том числе в случае гибели (смерти) участников специальной военной операции) права бесплатного посещения лицами, названными в подпунктах «б» и «е» пункта 2 Указа Президента  Российской Федерации  от 15.05.2026 № 327, занятий по дополнительным общеобразовательным программам в муниципальных </w:t>
      </w:r>
      <w:r w:rsidRPr="00EE7D58">
        <w:rPr>
          <w:rFonts w:eastAsia="Arial"/>
          <w:sz w:val="28"/>
          <w:szCs w:val="28"/>
        </w:rPr>
        <w:lastRenderedPageBreak/>
        <w:t xml:space="preserve">образовательных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образования, дополнительным общеобразовательным программам, даю свое согласие _________________________________________________________________ </w:t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i/>
          <w:szCs w:val="24"/>
        </w:rPr>
      </w:pPr>
      <w:r w:rsidRPr="00EE7D58">
        <w:rPr>
          <w:rFonts w:eastAsia="Arial"/>
          <w:i/>
          <w:szCs w:val="24"/>
        </w:rPr>
        <w:t>(указывается наименование, адрес оператора)</w:t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>на автоматизированную, а также без использования средств автоматизации, обработку моих персональных данных, а также персональных данных несовершеннолетнего, приходящегося мне_____________________________</w:t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>_________________________________________________________________</w:t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i/>
          <w:szCs w:val="24"/>
        </w:rPr>
      </w:pPr>
      <w:r w:rsidRPr="00EE7D58">
        <w:rPr>
          <w:rFonts w:eastAsia="Arial"/>
          <w:i/>
          <w:szCs w:val="24"/>
        </w:rPr>
        <w:t xml:space="preserve">(Ф.И.О., дата рождения несовершеннолетнего) </w:t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>включая Ф.И.О., паспортные данные, контактный телефон, сведения о рождении и паспортные данные ребенка (при наличии), а также право осуществлять все действия (операции) с моими персональными данными, персональными данными ребенка, включая сбор, систематизацию, накопление, хранение, обновление, изменение, использование, обезличивание, блокирование, уничтожение.</w:t>
      </w:r>
    </w:p>
    <w:p w:rsidR="00EE7D58" w:rsidRPr="00EE7D58" w:rsidRDefault="00EE7D58" w:rsidP="00EE7D58">
      <w:pPr>
        <w:spacing w:line="276" w:lineRule="auto"/>
        <w:ind w:firstLine="708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>Срок действия настоящего согласия в течение ________________ с момента его оформления.</w:t>
      </w:r>
    </w:p>
    <w:p w:rsidR="00EE7D58" w:rsidRPr="00EE7D58" w:rsidRDefault="00EE7D58" w:rsidP="00EE7D58">
      <w:pPr>
        <w:spacing w:line="276" w:lineRule="auto"/>
        <w:ind w:firstLine="708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>Настоящее согласие на обработку персональных данных может быть отозвано в порядке, установленном Федеральным законом Российской Федерации от 27.07.2006 № 152-ФЗ «О персональных данных». В случае отзыва согласия на обработку моих персональных данных оператор вправе не прекращать их обработку до окончания срока действия настоящего согласия.</w:t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sz w:val="28"/>
          <w:szCs w:val="28"/>
        </w:rPr>
      </w:pPr>
    </w:p>
    <w:p w:rsidR="00EE7D58" w:rsidRPr="00EE7D58" w:rsidRDefault="00EE7D58" w:rsidP="00EE7D58">
      <w:pPr>
        <w:spacing w:line="276" w:lineRule="auto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 xml:space="preserve">«___» ________ 20_____ г.       </w:t>
      </w:r>
    </w:p>
    <w:p w:rsidR="00C6393A" w:rsidRDefault="00EE7D58" w:rsidP="00C6393A">
      <w:pPr>
        <w:spacing w:line="276" w:lineRule="auto"/>
        <w:ind w:left="5245" w:hanging="5245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 xml:space="preserve"> </w:t>
      </w:r>
    </w:p>
    <w:p w:rsidR="00EE7D58" w:rsidRPr="00EE7D58" w:rsidRDefault="00EE7D58" w:rsidP="00C6393A">
      <w:pPr>
        <w:spacing w:line="276" w:lineRule="auto"/>
        <w:ind w:left="4111" w:hanging="4253"/>
        <w:jc w:val="both"/>
        <w:rPr>
          <w:rFonts w:eastAsia="Arial"/>
          <w:sz w:val="28"/>
          <w:szCs w:val="28"/>
        </w:rPr>
      </w:pPr>
      <w:r w:rsidRPr="00EE7D58">
        <w:rPr>
          <w:rFonts w:eastAsia="Arial"/>
          <w:sz w:val="28"/>
          <w:szCs w:val="28"/>
        </w:rPr>
        <w:t xml:space="preserve"> _____________                                            </w:t>
      </w:r>
      <w:r w:rsidR="00C6393A">
        <w:rPr>
          <w:rFonts w:eastAsia="Arial"/>
          <w:sz w:val="28"/>
          <w:szCs w:val="28"/>
        </w:rPr>
        <w:t xml:space="preserve"> </w:t>
      </w:r>
      <w:r w:rsidRPr="00EE7D58">
        <w:rPr>
          <w:rFonts w:eastAsia="Arial"/>
          <w:sz w:val="28"/>
          <w:szCs w:val="28"/>
        </w:rPr>
        <w:t xml:space="preserve"> ___________________</w:t>
      </w:r>
    </w:p>
    <w:p w:rsidR="00EE7D58" w:rsidRPr="00EE7D58" w:rsidRDefault="00EE7D58" w:rsidP="00C6393A">
      <w:pPr>
        <w:spacing w:line="276" w:lineRule="auto"/>
        <w:ind w:left="-851" w:firstLine="568"/>
        <w:jc w:val="both"/>
        <w:rPr>
          <w:rFonts w:eastAsia="Arial"/>
          <w:i/>
          <w:szCs w:val="24"/>
        </w:rPr>
      </w:pPr>
      <w:r w:rsidRPr="00EE7D58">
        <w:rPr>
          <w:rFonts w:eastAsia="Arial"/>
          <w:i/>
          <w:szCs w:val="24"/>
        </w:rPr>
        <w:t xml:space="preserve">             (</w:t>
      </w:r>
      <w:proofErr w:type="gramStart"/>
      <w:r w:rsidRPr="00EE7D58">
        <w:rPr>
          <w:rFonts w:eastAsia="Arial"/>
          <w:i/>
          <w:szCs w:val="24"/>
        </w:rPr>
        <w:t xml:space="preserve">подпись)   </w:t>
      </w:r>
      <w:proofErr w:type="gramEnd"/>
      <w:r w:rsidRPr="00EE7D58">
        <w:rPr>
          <w:rFonts w:eastAsia="Arial"/>
          <w:i/>
          <w:szCs w:val="24"/>
        </w:rPr>
        <w:t xml:space="preserve">                                                         (расшифровка подписи)                                 </w:t>
      </w:r>
    </w:p>
    <w:p w:rsidR="00EE7D58" w:rsidRPr="00EE7D58" w:rsidRDefault="00EE7D58" w:rsidP="00EE7D58">
      <w:pPr>
        <w:spacing w:line="276" w:lineRule="auto"/>
        <w:jc w:val="both"/>
        <w:rPr>
          <w:rFonts w:eastAsia="Arial"/>
          <w:i/>
          <w:szCs w:val="24"/>
        </w:rPr>
      </w:pPr>
    </w:p>
    <w:p w:rsidR="00EE7D58" w:rsidRPr="00EE7D58" w:rsidRDefault="00EE7D58" w:rsidP="00EE7D58">
      <w:pPr>
        <w:spacing w:line="276" w:lineRule="auto"/>
        <w:jc w:val="both"/>
        <w:rPr>
          <w:sz w:val="28"/>
          <w:szCs w:val="28"/>
          <w:lang w:eastAsia="ru-RU"/>
        </w:rPr>
      </w:pPr>
    </w:p>
    <w:p w:rsidR="009306CE" w:rsidRDefault="009306CE" w:rsidP="00AE0ED0">
      <w:pPr>
        <w:rPr>
          <w:rFonts w:eastAsia="Calibri"/>
          <w:b/>
          <w:bCs/>
          <w:sz w:val="28"/>
          <w:szCs w:val="28"/>
          <w:lang w:eastAsia="en-US"/>
        </w:rPr>
      </w:pPr>
    </w:p>
    <w:bookmarkEnd w:id="0"/>
    <w:sectPr w:rsidR="009306CE" w:rsidSect="00EE7D58">
      <w:footnotePr>
        <w:pos w:val="beneathText"/>
      </w:footnotePr>
      <w:pgSz w:w="11905" w:h="16837"/>
      <w:pgMar w:top="851" w:right="851" w:bottom="1134" w:left="1701" w:header="709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35091"/>
    <w:multiLevelType w:val="hybridMultilevel"/>
    <w:tmpl w:val="3B26AD76"/>
    <w:lvl w:ilvl="0" w:tplc="6EEE0F5E">
      <w:start w:val="1"/>
      <w:numFmt w:val="bullet"/>
      <w:lvlText w:val="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" w15:restartNumberingAfterBreak="0">
    <w:nsid w:val="125E5804"/>
    <w:multiLevelType w:val="multilevel"/>
    <w:tmpl w:val="CFD6E9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3147319E"/>
    <w:multiLevelType w:val="multilevel"/>
    <w:tmpl w:val="88DCCF8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621E58"/>
    <w:multiLevelType w:val="hybridMultilevel"/>
    <w:tmpl w:val="9968944C"/>
    <w:lvl w:ilvl="0" w:tplc="253AAC0E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6D3CA8"/>
    <w:rsid w:val="0002528B"/>
    <w:rsid w:val="00032A0B"/>
    <w:rsid w:val="000715EA"/>
    <w:rsid w:val="00071A43"/>
    <w:rsid w:val="00071E3D"/>
    <w:rsid w:val="00076B79"/>
    <w:rsid w:val="00093E3C"/>
    <w:rsid w:val="000B0543"/>
    <w:rsid w:val="000C3E5A"/>
    <w:rsid w:val="000E73D2"/>
    <w:rsid w:val="00156960"/>
    <w:rsid w:val="001B12E1"/>
    <w:rsid w:val="001C04C6"/>
    <w:rsid w:val="001C7648"/>
    <w:rsid w:val="002166FD"/>
    <w:rsid w:val="002409D2"/>
    <w:rsid w:val="00250806"/>
    <w:rsid w:val="00282B5E"/>
    <w:rsid w:val="002B7CBF"/>
    <w:rsid w:val="002C4B63"/>
    <w:rsid w:val="002D73DE"/>
    <w:rsid w:val="003248A1"/>
    <w:rsid w:val="003443FC"/>
    <w:rsid w:val="00357559"/>
    <w:rsid w:val="00370303"/>
    <w:rsid w:val="003877EE"/>
    <w:rsid w:val="00395712"/>
    <w:rsid w:val="003C3535"/>
    <w:rsid w:val="00406371"/>
    <w:rsid w:val="00406903"/>
    <w:rsid w:val="00414694"/>
    <w:rsid w:val="00421FCE"/>
    <w:rsid w:val="004241A0"/>
    <w:rsid w:val="004634C5"/>
    <w:rsid w:val="00495AC0"/>
    <w:rsid w:val="00502BEB"/>
    <w:rsid w:val="00503AEC"/>
    <w:rsid w:val="00506AC5"/>
    <w:rsid w:val="00522107"/>
    <w:rsid w:val="0059014B"/>
    <w:rsid w:val="005E6544"/>
    <w:rsid w:val="00614F57"/>
    <w:rsid w:val="00615C8B"/>
    <w:rsid w:val="006377A6"/>
    <w:rsid w:val="00660CA5"/>
    <w:rsid w:val="00663C5B"/>
    <w:rsid w:val="006B5C8B"/>
    <w:rsid w:val="006C3395"/>
    <w:rsid w:val="006C6DAE"/>
    <w:rsid w:val="006D3CA8"/>
    <w:rsid w:val="007300F5"/>
    <w:rsid w:val="0074273B"/>
    <w:rsid w:val="00775308"/>
    <w:rsid w:val="00775C91"/>
    <w:rsid w:val="007A6493"/>
    <w:rsid w:val="007E3888"/>
    <w:rsid w:val="007E468B"/>
    <w:rsid w:val="007F48B2"/>
    <w:rsid w:val="0081118E"/>
    <w:rsid w:val="00833A64"/>
    <w:rsid w:val="00855D0C"/>
    <w:rsid w:val="008803C2"/>
    <w:rsid w:val="008B2343"/>
    <w:rsid w:val="008B6905"/>
    <w:rsid w:val="008B6EBA"/>
    <w:rsid w:val="00904C35"/>
    <w:rsid w:val="009248DF"/>
    <w:rsid w:val="009306CE"/>
    <w:rsid w:val="009424B8"/>
    <w:rsid w:val="0094411F"/>
    <w:rsid w:val="009703E8"/>
    <w:rsid w:val="00973392"/>
    <w:rsid w:val="00A55590"/>
    <w:rsid w:val="00A61D8D"/>
    <w:rsid w:val="00AA53D4"/>
    <w:rsid w:val="00AE0ED0"/>
    <w:rsid w:val="00AE6E78"/>
    <w:rsid w:val="00B1377E"/>
    <w:rsid w:val="00B54190"/>
    <w:rsid w:val="00B837C4"/>
    <w:rsid w:val="00B9546D"/>
    <w:rsid w:val="00BA65ED"/>
    <w:rsid w:val="00BD5475"/>
    <w:rsid w:val="00BE2153"/>
    <w:rsid w:val="00C04B39"/>
    <w:rsid w:val="00C31C6F"/>
    <w:rsid w:val="00C43A7C"/>
    <w:rsid w:val="00C6393A"/>
    <w:rsid w:val="00C82E3F"/>
    <w:rsid w:val="00C8408A"/>
    <w:rsid w:val="00CF492B"/>
    <w:rsid w:val="00CF61A7"/>
    <w:rsid w:val="00D62025"/>
    <w:rsid w:val="00D66C19"/>
    <w:rsid w:val="00D85541"/>
    <w:rsid w:val="00D910D6"/>
    <w:rsid w:val="00D95A05"/>
    <w:rsid w:val="00DA66E6"/>
    <w:rsid w:val="00DB5173"/>
    <w:rsid w:val="00DD5EB8"/>
    <w:rsid w:val="00DF2F14"/>
    <w:rsid w:val="00DF6658"/>
    <w:rsid w:val="00E04DCF"/>
    <w:rsid w:val="00E1325E"/>
    <w:rsid w:val="00E623CE"/>
    <w:rsid w:val="00E65ACF"/>
    <w:rsid w:val="00E80C8B"/>
    <w:rsid w:val="00E938C5"/>
    <w:rsid w:val="00EA5B66"/>
    <w:rsid w:val="00EB4FD1"/>
    <w:rsid w:val="00ED2911"/>
    <w:rsid w:val="00EE7D58"/>
    <w:rsid w:val="00F81B86"/>
    <w:rsid w:val="00F92875"/>
    <w:rsid w:val="00FB4013"/>
    <w:rsid w:val="00FC05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F6F52B2-FBD3-49E2-A641-56871B4E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CA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D3CA8"/>
    <w:pPr>
      <w:ind w:left="705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6D3CA8"/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5">
    <w:name w:val="Table Grid"/>
    <w:basedOn w:val="a1"/>
    <w:uiPriority w:val="39"/>
    <w:rsid w:val="00ED2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04B3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04B3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4329&amp;dst=100014" TargetMode="External"/><Relationship Id="rId3" Type="http://schemas.openxmlformats.org/officeDocument/2006/relationships/styles" Target="styles.xml"/><Relationship Id="rId7" Type="http://schemas.openxmlformats.org/officeDocument/2006/relationships/image" Target="http://www2.vrnoblduma.ru/_content/blazonry/Olchovatsk_raion.gi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528367&amp;dst=1003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34329&amp;dst=1000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61BF6-4BB6-4164-96F6-2DB66C241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20</Pages>
  <Words>5533</Words>
  <Characters>31542</Characters>
  <Application>Microsoft Office Word</Application>
  <DocSecurity>0</DocSecurity>
  <Lines>262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uo-mishina</dc:creator>
  <cp:keywords/>
  <dc:description/>
  <cp:lastModifiedBy>RePack by Diakov</cp:lastModifiedBy>
  <cp:revision>29</cp:revision>
  <cp:lastPrinted>2026-08-12T12:14:00Z</cp:lastPrinted>
  <dcterms:created xsi:type="dcterms:W3CDTF">2022-04-13T10:27:00Z</dcterms:created>
  <dcterms:modified xsi:type="dcterms:W3CDTF">2026-08-13T06:18:00Z</dcterms:modified>
</cp:coreProperties>
</file>