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81" w:rsidRDefault="00167E81" w:rsidP="00167E81">
      <w:pPr>
        <w:pStyle w:val="a3"/>
        <w:ind w:left="0"/>
      </w:pPr>
    </w:p>
    <w:p w:rsidR="00167E81" w:rsidRDefault="00167E81" w:rsidP="00167E81">
      <w:pPr>
        <w:pStyle w:val="a3"/>
        <w:ind w:left="0"/>
      </w:pPr>
    </w:p>
    <w:p w:rsidR="008B6905" w:rsidRDefault="008B6905" w:rsidP="006D3CA8">
      <w:pPr>
        <w:pStyle w:val="a3"/>
        <w:ind w:left="0"/>
        <w:jc w:val="center"/>
      </w:pPr>
    </w:p>
    <w:p w:rsidR="008B6905" w:rsidRPr="008B6905" w:rsidRDefault="008B6905" w:rsidP="008B6905">
      <w:pPr>
        <w:jc w:val="center"/>
        <w:rPr>
          <w:sz w:val="32"/>
          <w:szCs w:val="24"/>
          <w:lang w:eastAsia="ru-RU"/>
        </w:rPr>
      </w:pPr>
      <w:r w:rsidRPr="008B6905">
        <w:rPr>
          <w:szCs w:val="24"/>
          <w:lang w:eastAsia="ru-RU"/>
        </w:rPr>
        <w:fldChar w:fldCharType="begin"/>
      </w:r>
      <w:r w:rsidRPr="008B6905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Pr="008B6905">
        <w:rPr>
          <w:szCs w:val="24"/>
          <w:lang w:eastAsia="ru-RU"/>
        </w:rPr>
        <w:fldChar w:fldCharType="separate"/>
      </w:r>
      <w:r w:rsidR="00BE2153">
        <w:rPr>
          <w:szCs w:val="24"/>
          <w:lang w:eastAsia="ru-RU"/>
        </w:rPr>
        <w:fldChar w:fldCharType="begin"/>
      </w:r>
      <w:r w:rsidR="00BE2153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BE2153">
        <w:rPr>
          <w:szCs w:val="24"/>
          <w:lang w:eastAsia="ru-RU"/>
        </w:rPr>
        <w:fldChar w:fldCharType="separate"/>
      </w:r>
      <w:r w:rsidR="00B54190">
        <w:rPr>
          <w:szCs w:val="24"/>
          <w:lang w:eastAsia="ru-RU"/>
        </w:rPr>
        <w:fldChar w:fldCharType="begin"/>
      </w:r>
      <w:r w:rsidR="00B54190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B54190">
        <w:rPr>
          <w:szCs w:val="24"/>
          <w:lang w:eastAsia="ru-RU"/>
        </w:rPr>
        <w:fldChar w:fldCharType="separate"/>
      </w:r>
      <w:r w:rsidR="00B54190">
        <w:rPr>
          <w:szCs w:val="24"/>
          <w:lang w:eastAsia="ru-RU"/>
        </w:rPr>
        <w:fldChar w:fldCharType="begin"/>
      </w:r>
      <w:r w:rsidR="00B54190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B54190">
        <w:rPr>
          <w:szCs w:val="24"/>
          <w:lang w:eastAsia="ru-RU"/>
        </w:rPr>
        <w:fldChar w:fldCharType="separate"/>
      </w:r>
      <w:r w:rsidR="00CF492B">
        <w:rPr>
          <w:szCs w:val="24"/>
          <w:lang w:eastAsia="ru-RU"/>
        </w:rPr>
        <w:fldChar w:fldCharType="begin"/>
      </w:r>
      <w:r w:rsidR="00CF492B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CF492B">
        <w:rPr>
          <w:szCs w:val="24"/>
          <w:lang w:eastAsia="ru-RU"/>
        </w:rPr>
        <w:fldChar w:fldCharType="separate"/>
      </w:r>
      <w:r w:rsidR="006377A6">
        <w:rPr>
          <w:szCs w:val="24"/>
          <w:lang w:eastAsia="ru-RU"/>
        </w:rPr>
        <w:fldChar w:fldCharType="begin"/>
      </w:r>
      <w:r w:rsidR="006377A6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6377A6">
        <w:rPr>
          <w:szCs w:val="24"/>
          <w:lang w:eastAsia="ru-RU"/>
        </w:rPr>
        <w:fldChar w:fldCharType="separate"/>
      </w:r>
      <w:r w:rsidR="00522107">
        <w:rPr>
          <w:szCs w:val="24"/>
          <w:lang w:eastAsia="ru-RU"/>
        </w:rPr>
        <w:fldChar w:fldCharType="begin"/>
      </w:r>
      <w:r w:rsidR="00522107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522107">
        <w:rPr>
          <w:szCs w:val="24"/>
          <w:lang w:eastAsia="ru-RU"/>
        </w:rPr>
        <w:fldChar w:fldCharType="separate"/>
      </w:r>
      <w:r w:rsidR="0074273B">
        <w:rPr>
          <w:szCs w:val="24"/>
          <w:lang w:eastAsia="ru-RU"/>
        </w:rPr>
        <w:fldChar w:fldCharType="begin"/>
      </w:r>
      <w:r w:rsidR="0074273B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74273B">
        <w:rPr>
          <w:szCs w:val="24"/>
          <w:lang w:eastAsia="ru-RU"/>
        </w:rPr>
        <w:fldChar w:fldCharType="separate"/>
      </w:r>
      <w:r w:rsidR="000E73D2">
        <w:rPr>
          <w:szCs w:val="24"/>
          <w:lang w:eastAsia="ru-RU"/>
        </w:rPr>
        <w:fldChar w:fldCharType="begin"/>
      </w:r>
      <w:r w:rsidR="000E73D2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0E73D2">
        <w:rPr>
          <w:szCs w:val="24"/>
          <w:lang w:eastAsia="ru-RU"/>
        </w:rPr>
        <w:fldChar w:fldCharType="separate"/>
      </w:r>
      <w:r w:rsidR="009248DF">
        <w:rPr>
          <w:szCs w:val="24"/>
          <w:lang w:eastAsia="ru-RU"/>
        </w:rPr>
        <w:fldChar w:fldCharType="begin"/>
      </w:r>
      <w:r w:rsidR="009248DF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9248DF">
        <w:rPr>
          <w:szCs w:val="24"/>
          <w:lang w:eastAsia="ru-RU"/>
        </w:rPr>
        <w:fldChar w:fldCharType="separate"/>
      </w:r>
      <w:r w:rsidR="00855D0C">
        <w:rPr>
          <w:szCs w:val="24"/>
          <w:lang w:eastAsia="ru-RU"/>
        </w:rPr>
        <w:fldChar w:fldCharType="begin"/>
      </w:r>
      <w:r w:rsidR="00855D0C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855D0C">
        <w:rPr>
          <w:szCs w:val="24"/>
          <w:lang w:eastAsia="ru-RU"/>
        </w:rPr>
        <w:fldChar w:fldCharType="separate"/>
      </w:r>
      <w:r w:rsidR="003877EE">
        <w:rPr>
          <w:szCs w:val="24"/>
          <w:lang w:eastAsia="ru-RU"/>
        </w:rPr>
        <w:fldChar w:fldCharType="begin"/>
      </w:r>
      <w:r w:rsidR="003877EE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3877EE">
        <w:rPr>
          <w:szCs w:val="24"/>
          <w:lang w:eastAsia="ru-RU"/>
        </w:rPr>
        <w:fldChar w:fldCharType="separate"/>
      </w:r>
      <w:r w:rsidR="00DF6658">
        <w:rPr>
          <w:szCs w:val="24"/>
          <w:lang w:eastAsia="ru-RU"/>
        </w:rPr>
        <w:fldChar w:fldCharType="begin"/>
      </w:r>
      <w:r w:rsidR="00DF6658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DF6658">
        <w:rPr>
          <w:szCs w:val="24"/>
          <w:lang w:eastAsia="ru-RU"/>
        </w:rPr>
        <w:fldChar w:fldCharType="separate"/>
      </w:r>
      <w:r w:rsidR="007300F5">
        <w:rPr>
          <w:szCs w:val="24"/>
          <w:lang w:eastAsia="ru-RU"/>
        </w:rPr>
        <w:fldChar w:fldCharType="begin"/>
      </w:r>
      <w:r w:rsidR="007300F5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7300F5">
        <w:rPr>
          <w:szCs w:val="24"/>
          <w:lang w:eastAsia="ru-RU"/>
        </w:rPr>
        <w:fldChar w:fldCharType="separate"/>
      </w:r>
      <w:r w:rsidR="00C82E3F">
        <w:rPr>
          <w:szCs w:val="24"/>
          <w:lang w:eastAsia="ru-RU"/>
        </w:rPr>
        <w:fldChar w:fldCharType="begin"/>
      </w:r>
      <w:r w:rsidR="00C82E3F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C82E3F">
        <w:rPr>
          <w:szCs w:val="24"/>
          <w:lang w:eastAsia="ru-RU"/>
        </w:rPr>
        <w:fldChar w:fldCharType="separate"/>
      </w:r>
      <w:r w:rsidR="00C43A7C">
        <w:rPr>
          <w:szCs w:val="24"/>
          <w:lang w:eastAsia="ru-RU"/>
        </w:rPr>
        <w:fldChar w:fldCharType="begin"/>
      </w:r>
      <w:r w:rsidR="00C43A7C">
        <w:rPr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C43A7C">
        <w:rPr>
          <w:szCs w:val="24"/>
          <w:lang w:eastAsia="ru-RU"/>
        </w:rPr>
        <w:fldChar w:fldCharType="separate"/>
      </w:r>
      <w:r w:rsidR="00167E81">
        <w:rPr>
          <w:szCs w:val="24"/>
          <w:lang w:eastAsia="ru-RU"/>
        </w:rPr>
        <w:fldChar w:fldCharType="begin"/>
      </w:r>
      <w:r w:rsidR="00167E81">
        <w:rPr>
          <w:szCs w:val="24"/>
          <w:lang w:eastAsia="ru-RU"/>
        </w:rPr>
        <w:instrText xml:space="preserve"> </w:instrText>
      </w:r>
      <w:r w:rsidR="00167E81">
        <w:rPr>
          <w:szCs w:val="24"/>
          <w:lang w:eastAsia="ru-RU"/>
        </w:rPr>
        <w:instrText>INCLUDEPICTURE  "http://www2.vrnoblduma.ru/_content/blazonry/Olchovatsk_raion.gif" \* MERGEFO</w:instrText>
      </w:r>
      <w:r w:rsidR="00167E81">
        <w:rPr>
          <w:szCs w:val="24"/>
          <w:lang w:eastAsia="ru-RU"/>
        </w:rPr>
        <w:instrText>RMATINET</w:instrText>
      </w:r>
      <w:r w:rsidR="00167E81">
        <w:rPr>
          <w:szCs w:val="24"/>
          <w:lang w:eastAsia="ru-RU"/>
        </w:rPr>
        <w:instrText xml:space="preserve"> </w:instrText>
      </w:r>
      <w:r w:rsidR="00167E81">
        <w:rPr>
          <w:szCs w:val="24"/>
          <w:lang w:eastAsia="ru-RU"/>
        </w:rPr>
        <w:fldChar w:fldCharType="separate"/>
      </w:r>
      <w:r w:rsidR="00167E81">
        <w:rPr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>
            <v:imagedata r:id="rId5" r:href="rId6"/>
          </v:shape>
        </w:pict>
      </w:r>
      <w:r w:rsidR="00167E81">
        <w:rPr>
          <w:szCs w:val="24"/>
          <w:lang w:eastAsia="ru-RU"/>
        </w:rPr>
        <w:fldChar w:fldCharType="end"/>
      </w:r>
      <w:r w:rsidR="00C43A7C">
        <w:rPr>
          <w:szCs w:val="24"/>
          <w:lang w:eastAsia="ru-RU"/>
        </w:rPr>
        <w:fldChar w:fldCharType="end"/>
      </w:r>
      <w:r w:rsidR="00C82E3F">
        <w:rPr>
          <w:szCs w:val="24"/>
          <w:lang w:eastAsia="ru-RU"/>
        </w:rPr>
        <w:fldChar w:fldCharType="end"/>
      </w:r>
      <w:r w:rsidR="007300F5">
        <w:rPr>
          <w:szCs w:val="24"/>
          <w:lang w:eastAsia="ru-RU"/>
        </w:rPr>
        <w:fldChar w:fldCharType="end"/>
      </w:r>
      <w:r w:rsidR="00DF6658">
        <w:rPr>
          <w:szCs w:val="24"/>
          <w:lang w:eastAsia="ru-RU"/>
        </w:rPr>
        <w:fldChar w:fldCharType="end"/>
      </w:r>
      <w:r w:rsidR="003877EE">
        <w:rPr>
          <w:szCs w:val="24"/>
          <w:lang w:eastAsia="ru-RU"/>
        </w:rPr>
        <w:fldChar w:fldCharType="end"/>
      </w:r>
      <w:r w:rsidR="00855D0C">
        <w:rPr>
          <w:szCs w:val="24"/>
          <w:lang w:eastAsia="ru-RU"/>
        </w:rPr>
        <w:fldChar w:fldCharType="end"/>
      </w:r>
      <w:r w:rsidR="009248DF">
        <w:rPr>
          <w:szCs w:val="24"/>
          <w:lang w:eastAsia="ru-RU"/>
        </w:rPr>
        <w:fldChar w:fldCharType="end"/>
      </w:r>
      <w:r w:rsidR="000E73D2">
        <w:rPr>
          <w:szCs w:val="24"/>
          <w:lang w:eastAsia="ru-RU"/>
        </w:rPr>
        <w:fldChar w:fldCharType="end"/>
      </w:r>
      <w:r w:rsidR="0074273B">
        <w:rPr>
          <w:szCs w:val="24"/>
          <w:lang w:eastAsia="ru-RU"/>
        </w:rPr>
        <w:fldChar w:fldCharType="end"/>
      </w:r>
      <w:r w:rsidR="00522107">
        <w:rPr>
          <w:szCs w:val="24"/>
          <w:lang w:eastAsia="ru-RU"/>
        </w:rPr>
        <w:fldChar w:fldCharType="end"/>
      </w:r>
      <w:r w:rsidR="006377A6">
        <w:rPr>
          <w:szCs w:val="24"/>
          <w:lang w:eastAsia="ru-RU"/>
        </w:rPr>
        <w:fldChar w:fldCharType="end"/>
      </w:r>
      <w:r w:rsidR="00CF492B">
        <w:rPr>
          <w:szCs w:val="24"/>
          <w:lang w:eastAsia="ru-RU"/>
        </w:rPr>
        <w:fldChar w:fldCharType="end"/>
      </w:r>
      <w:r w:rsidR="00B54190">
        <w:rPr>
          <w:szCs w:val="24"/>
          <w:lang w:eastAsia="ru-RU"/>
        </w:rPr>
        <w:fldChar w:fldCharType="end"/>
      </w:r>
      <w:r w:rsidR="00B54190">
        <w:rPr>
          <w:szCs w:val="24"/>
          <w:lang w:eastAsia="ru-RU"/>
        </w:rPr>
        <w:fldChar w:fldCharType="end"/>
      </w:r>
      <w:r w:rsidR="00BE2153">
        <w:rPr>
          <w:szCs w:val="24"/>
          <w:lang w:eastAsia="ru-RU"/>
        </w:rPr>
        <w:fldChar w:fldCharType="end"/>
      </w:r>
      <w:r w:rsidRPr="008B6905">
        <w:rPr>
          <w:szCs w:val="24"/>
          <w:lang w:eastAsia="ru-RU"/>
        </w:rPr>
        <w:fldChar w:fldCharType="end"/>
      </w:r>
    </w:p>
    <w:p w:rsidR="008B6905" w:rsidRPr="008B6905" w:rsidRDefault="008B6905" w:rsidP="008B6905">
      <w:pPr>
        <w:keepNext/>
        <w:jc w:val="center"/>
        <w:outlineLvl w:val="0"/>
        <w:rPr>
          <w:b/>
          <w:sz w:val="28"/>
          <w:szCs w:val="28"/>
          <w:lang w:eastAsia="ru-RU"/>
        </w:rPr>
      </w:pPr>
      <w:r w:rsidRPr="008B6905">
        <w:rPr>
          <w:b/>
          <w:sz w:val="28"/>
          <w:szCs w:val="28"/>
          <w:lang w:eastAsia="ru-RU"/>
        </w:rPr>
        <w:t>А Д М И Н И С Т Р А Ц И Я</w:t>
      </w:r>
    </w:p>
    <w:p w:rsidR="008B6905" w:rsidRPr="008B6905" w:rsidRDefault="008B6905" w:rsidP="008B6905">
      <w:pPr>
        <w:jc w:val="center"/>
        <w:rPr>
          <w:b/>
          <w:sz w:val="28"/>
          <w:szCs w:val="24"/>
          <w:lang w:eastAsia="ru-RU"/>
        </w:rPr>
      </w:pPr>
      <w:r w:rsidRPr="008B6905">
        <w:rPr>
          <w:b/>
          <w:sz w:val="28"/>
          <w:szCs w:val="24"/>
          <w:lang w:eastAsia="ru-RU"/>
        </w:rPr>
        <w:t>ОЛЬХОВАТСКОГО МУНИЦИПАЛЬНОГО РАЙОНА</w:t>
      </w:r>
    </w:p>
    <w:p w:rsidR="008B6905" w:rsidRPr="008B6905" w:rsidRDefault="008B6905" w:rsidP="008B6905">
      <w:pPr>
        <w:jc w:val="center"/>
        <w:rPr>
          <w:b/>
          <w:sz w:val="28"/>
          <w:szCs w:val="24"/>
          <w:lang w:eastAsia="ru-RU"/>
        </w:rPr>
      </w:pPr>
      <w:r w:rsidRPr="008B6905">
        <w:rPr>
          <w:b/>
          <w:sz w:val="28"/>
          <w:szCs w:val="24"/>
          <w:lang w:eastAsia="ru-RU"/>
        </w:rPr>
        <w:t>ВОРОНЕЖСКОЙ ОБЛАСТИ</w:t>
      </w:r>
    </w:p>
    <w:p w:rsidR="008B6905" w:rsidRPr="008B6905" w:rsidRDefault="008B6905" w:rsidP="008B6905">
      <w:pPr>
        <w:jc w:val="center"/>
        <w:rPr>
          <w:b/>
          <w:sz w:val="28"/>
          <w:szCs w:val="24"/>
          <w:lang w:eastAsia="ru-RU"/>
        </w:rPr>
      </w:pPr>
    </w:p>
    <w:p w:rsidR="008B6905" w:rsidRPr="008B6905" w:rsidRDefault="008B6905" w:rsidP="008B6905">
      <w:pPr>
        <w:jc w:val="center"/>
        <w:rPr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П О С Т А Н О В Л Е Н</w:t>
      </w:r>
      <w:r w:rsidRPr="008B6905">
        <w:rPr>
          <w:b/>
          <w:sz w:val="28"/>
          <w:szCs w:val="24"/>
          <w:lang w:eastAsia="ru-RU"/>
        </w:rPr>
        <w:t xml:space="preserve"> И Е</w:t>
      </w:r>
    </w:p>
    <w:p w:rsidR="008B6905" w:rsidRPr="008B6905" w:rsidRDefault="008B6905" w:rsidP="008B6905">
      <w:pPr>
        <w:rPr>
          <w:sz w:val="28"/>
          <w:szCs w:val="24"/>
          <w:lang w:eastAsia="ru-RU"/>
        </w:rPr>
      </w:pPr>
    </w:p>
    <w:p w:rsidR="008B6905" w:rsidRPr="008B6905" w:rsidRDefault="008B6905" w:rsidP="008B6905">
      <w:pPr>
        <w:rPr>
          <w:sz w:val="28"/>
          <w:szCs w:val="24"/>
          <w:lang w:eastAsia="ru-RU"/>
        </w:rPr>
      </w:pPr>
      <w:r w:rsidRPr="008B6905">
        <w:rPr>
          <w:sz w:val="28"/>
          <w:szCs w:val="24"/>
          <w:lang w:eastAsia="ru-RU"/>
        </w:rPr>
        <w:t xml:space="preserve">от   ______________   №_______                        </w:t>
      </w:r>
      <w:r w:rsidRPr="008B6905">
        <w:rPr>
          <w:sz w:val="28"/>
          <w:szCs w:val="24"/>
          <w:lang w:eastAsia="ru-RU"/>
        </w:rPr>
        <w:tab/>
      </w:r>
      <w:r w:rsidRPr="008B6905">
        <w:rPr>
          <w:sz w:val="28"/>
          <w:szCs w:val="24"/>
          <w:lang w:eastAsia="ru-RU"/>
        </w:rPr>
        <w:tab/>
      </w:r>
      <w:r w:rsidRPr="008B6905">
        <w:rPr>
          <w:sz w:val="28"/>
          <w:szCs w:val="24"/>
          <w:lang w:eastAsia="ru-RU"/>
        </w:rPr>
        <w:tab/>
      </w:r>
      <w:r w:rsidRPr="008B6905">
        <w:rPr>
          <w:sz w:val="28"/>
          <w:szCs w:val="24"/>
          <w:lang w:eastAsia="ru-RU"/>
        </w:rPr>
        <w:tab/>
        <w:t xml:space="preserve">                                                                                                                                </w:t>
      </w:r>
    </w:p>
    <w:p w:rsidR="008B6905" w:rsidRPr="008B6905" w:rsidRDefault="008B6905" w:rsidP="008B6905">
      <w:pPr>
        <w:rPr>
          <w:sz w:val="28"/>
          <w:szCs w:val="24"/>
          <w:u w:val="single"/>
          <w:lang w:eastAsia="ru-RU"/>
        </w:rPr>
      </w:pPr>
      <w:r w:rsidRPr="008B6905">
        <w:rPr>
          <w:sz w:val="28"/>
          <w:szCs w:val="24"/>
          <w:lang w:eastAsia="ru-RU"/>
        </w:rPr>
        <w:t xml:space="preserve"> </w:t>
      </w:r>
    </w:p>
    <w:tbl>
      <w:tblPr>
        <w:tblW w:w="10638" w:type="dxa"/>
        <w:tblLook w:val="01E0" w:firstRow="1" w:lastRow="1" w:firstColumn="1" w:lastColumn="1" w:noHBand="0" w:noVBand="0"/>
      </w:tblPr>
      <w:tblGrid>
        <w:gridCol w:w="5495"/>
        <w:gridCol w:w="5143"/>
      </w:tblGrid>
      <w:tr w:rsidR="008B6905" w:rsidRPr="008B6905" w:rsidTr="00855D0C">
        <w:tc>
          <w:tcPr>
            <w:tcW w:w="5495" w:type="dxa"/>
            <w:shd w:val="clear" w:color="auto" w:fill="auto"/>
          </w:tcPr>
          <w:p w:rsidR="008B6905" w:rsidRDefault="00B9546D" w:rsidP="00DA66E6">
            <w:pPr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:rsidR="00B9546D" w:rsidRPr="008B6905" w:rsidRDefault="00DA66E6" w:rsidP="00395712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</w:t>
            </w:r>
            <w:r w:rsidR="00B9546D">
              <w:rPr>
                <w:b/>
                <w:sz w:val="28"/>
                <w:szCs w:val="28"/>
                <w:lang w:eastAsia="ru-RU"/>
              </w:rPr>
              <w:t xml:space="preserve">дминистрации Ольховатского муниципального района Воронежской области </w:t>
            </w:r>
            <w:r w:rsidR="00855D0C">
              <w:rPr>
                <w:b/>
                <w:sz w:val="28"/>
                <w:szCs w:val="28"/>
                <w:lang w:eastAsia="ru-RU"/>
              </w:rPr>
              <w:t>от 2</w:t>
            </w:r>
            <w:r w:rsidR="00395712">
              <w:rPr>
                <w:b/>
                <w:sz w:val="28"/>
                <w:szCs w:val="28"/>
                <w:lang w:eastAsia="ru-RU"/>
              </w:rPr>
              <w:t>7</w:t>
            </w:r>
            <w:r>
              <w:rPr>
                <w:b/>
                <w:sz w:val="28"/>
                <w:szCs w:val="28"/>
                <w:lang w:eastAsia="ru-RU"/>
              </w:rPr>
              <w:t>.0</w:t>
            </w:r>
            <w:r w:rsidR="00395712"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 xml:space="preserve">.2016 № </w:t>
            </w:r>
            <w:r w:rsidR="00395712">
              <w:rPr>
                <w:b/>
                <w:sz w:val="28"/>
                <w:szCs w:val="28"/>
                <w:lang w:eastAsia="ru-RU"/>
              </w:rPr>
              <w:t>36</w:t>
            </w:r>
            <w:r>
              <w:rPr>
                <w:b/>
                <w:sz w:val="28"/>
                <w:szCs w:val="28"/>
                <w:lang w:eastAsia="ru-RU"/>
              </w:rPr>
              <w:t xml:space="preserve"> «</w:t>
            </w:r>
            <w:r w:rsidR="00855D0C">
              <w:rPr>
                <w:b/>
                <w:sz w:val="28"/>
                <w:szCs w:val="28"/>
                <w:lang w:eastAsia="ru-RU"/>
              </w:rPr>
              <w:t xml:space="preserve">Об утверждении Положения о комиссии по оценке последствий </w:t>
            </w:r>
            <w:r w:rsidR="00395712">
              <w:rPr>
                <w:b/>
                <w:sz w:val="28"/>
                <w:szCs w:val="28"/>
                <w:lang w:eastAsia="ru-RU"/>
              </w:rPr>
              <w:t xml:space="preserve">принятия решения </w:t>
            </w:r>
            <w:r w:rsidR="0002528B">
              <w:rPr>
                <w:b/>
                <w:sz w:val="28"/>
                <w:szCs w:val="28"/>
                <w:lang w:eastAsia="ru-RU"/>
              </w:rPr>
              <w:t>о реорганизац</w:t>
            </w:r>
            <w:r w:rsidR="00395712">
              <w:rPr>
                <w:b/>
                <w:sz w:val="28"/>
                <w:szCs w:val="28"/>
                <w:lang w:eastAsia="ru-RU"/>
              </w:rPr>
              <w:t xml:space="preserve">ии или ликвидации муниципальных образовательных </w:t>
            </w:r>
            <w:r w:rsidRPr="00DA66E6">
              <w:rPr>
                <w:b/>
                <w:sz w:val="28"/>
                <w:szCs w:val="28"/>
                <w:lang w:eastAsia="ru-RU"/>
              </w:rPr>
              <w:t>Ольховатского муниципального района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8B6905" w:rsidRPr="008B6905" w:rsidRDefault="008B6905" w:rsidP="008B6905">
            <w:pPr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8B6905" w:rsidRDefault="008B6905" w:rsidP="008B6905">
      <w:pPr>
        <w:pStyle w:val="a3"/>
        <w:ind w:left="0"/>
      </w:pPr>
    </w:p>
    <w:p w:rsidR="008B6905" w:rsidRDefault="008B6905" w:rsidP="006D3CA8">
      <w:pPr>
        <w:pStyle w:val="a3"/>
        <w:ind w:left="0"/>
        <w:jc w:val="center"/>
      </w:pPr>
    </w:p>
    <w:p w:rsidR="006D3CA8" w:rsidRPr="0002528B" w:rsidRDefault="0002528B" w:rsidP="0002528B">
      <w:pPr>
        <w:pStyle w:val="a3"/>
        <w:spacing w:line="360" w:lineRule="auto"/>
        <w:ind w:left="0" w:firstLine="708"/>
        <w:rPr>
          <w:szCs w:val="28"/>
          <w:lang w:eastAsia="ru-RU"/>
        </w:rPr>
      </w:pPr>
      <w:r>
        <w:t>В соответствии с частью 11 статьи 22 Федерального закона от 29.12.2012 N 273-ФЗ «Об образовании в Российской Федерации», руководствуясь приказом министерства образования Воронежской области от 01.04.2024 г. №</w:t>
      </w:r>
      <w:r w:rsidR="00B837C4">
        <w:t xml:space="preserve"> </w:t>
      </w:r>
      <w:r>
        <w:t>379 «Об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порядка создания комиссии по оценке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подготовки указанной комиссией заключений»,</w:t>
      </w:r>
      <w:r>
        <w:rPr>
          <w:szCs w:val="28"/>
          <w:lang w:eastAsia="ru-RU"/>
        </w:rPr>
        <w:t xml:space="preserve"> </w:t>
      </w:r>
      <w:r w:rsidR="00A55590" w:rsidRPr="00EB4FD1">
        <w:rPr>
          <w:bCs/>
          <w:szCs w:val="28"/>
          <w:lang w:eastAsia="ru-RU"/>
        </w:rPr>
        <w:t xml:space="preserve">постановлением администрации Ольховатского муниципального района Воронежской области от 27.12.2010 № 686 «Об </w:t>
      </w:r>
      <w:r w:rsidR="00A55590" w:rsidRPr="00EB4FD1">
        <w:rPr>
          <w:bCs/>
          <w:szCs w:val="28"/>
          <w:lang w:eastAsia="ru-RU"/>
        </w:rPr>
        <w:lastRenderedPageBreak/>
        <w:t xml:space="preserve">утверждении порядка создания (в том числе путем изменения типа), реорганизации и ликвидации казенных, бюджетных, автономных учреждений Ольховатского муниципального района, порядка утверждения Устава казенного, бюджетного, автономного учреждения Ольховатского муниципального района и внесения в него изменений, порядка осуществления контроля за деятельностью казенных, бюджетных, автономных учреждений Ольховатского муниципального района» </w:t>
      </w:r>
      <w:r w:rsidR="006D3CA8" w:rsidRPr="00EB4FD1">
        <w:rPr>
          <w:szCs w:val="28"/>
          <w:lang w:eastAsia="ru-RU"/>
        </w:rPr>
        <w:t xml:space="preserve">администрация </w:t>
      </w:r>
      <w:r w:rsidR="00A55590" w:rsidRPr="00EB4FD1">
        <w:rPr>
          <w:szCs w:val="28"/>
          <w:lang w:eastAsia="ru-RU"/>
        </w:rPr>
        <w:t xml:space="preserve">Ольховатского </w:t>
      </w:r>
      <w:r w:rsidR="006D3CA8" w:rsidRPr="00EB4FD1">
        <w:rPr>
          <w:szCs w:val="28"/>
          <w:lang w:eastAsia="ru-RU"/>
        </w:rPr>
        <w:t xml:space="preserve">муниципального </w:t>
      </w:r>
      <w:r w:rsidR="009424B8" w:rsidRPr="00EB4FD1">
        <w:rPr>
          <w:szCs w:val="28"/>
          <w:lang w:eastAsia="ru-RU"/>
        </w:rPr>
        <w:t>района</w:t>
      </w:r>
      <w:r w:rsidR="006D3CA8" w:rsidRPr="00EB4FD1">
        <w:rPr>
          <w:szCs w:val="28"/>
          <w:lang w:eastAsia="ru-RU"/>
        </w:rPr>
        <w:t xml:space="preserve"> </w:t>
      </w:r>
      <w:r w:rsidR="009424B8" w:rsidRPr="00EB4FD1">
        <w:rPr>
          <w:szCs w:val="28"/>
          <w:lang w:eastAsia="ru-RU"/>
        </w:rPr>
        <w:t xml:space="preserve">Воронежской области </w:t>
      </w:r>
      <w:r w:rsidR="006D3CA8" w:rsidRPr="00EB4FD1">
        <w:rPr>
          <w:szCs w:val="28"/>
          <w:lang w:eastAsia="ru-RU"/>
        </w:rPr>
        <w:t xml:space="preserve"> </w:t>
      </w:r>
      <w:r w:rsidR="006D3CA8" w:rsidRPr="00EB4FD1">
        <w:rPr>
          <w:b/>
          <w:szCs w:val="28"/>
          <w:lang w:eastAsia="ru-RU"/>
        </w:rPr>
        <w:t>п о с т а н о в л я е т:</w:t>
      </w:r>
    </w:p>
    <w:p w:rsidR="006D3CA8" w:rsidRDefault="006D3CA8" w:rsidP="00C04B39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 w:rsidRPr="00EB4FD1">
        <w:rPr>
          <w:color w:val="262626"/>
          <w:sz w:val="28"/>
          <w:szCs w:val="28"/>
          <w:lang w:eastAsia="ru-RU"/>
        </w:rPr>
        <w:t xml:space="preserve">1. </w:t>
      </w:r>
      <w:r w:rsidR="006B5C8B">
        <w:rPr>
          <w:color w:val="262626"/>
          <w:sz w:val="28"/>
          <w:szCs w:val="28"/>
          <w:lang w:eastAsia="ru-RU"/>
        </w:rPr>
        <w:t xml:space="preserve">Внести в постановление администрации Ольховатского муниципального района Воронежской области от </w:t>
      </w:r>
      <w:r w:rsidR="0002528B">
        <w:rPr>
          <w:color w:val="262626"/>
          <w:sz w:val="28"/>
          <w:szCs w:val="28"/>
          <w:lang w:eastAsia="ru-RU"/>
        </w:rPr>
        <w:t>2</w:t>
      </w:r>
      <w:r w:rsidR="00DF6658">
        <w:rPr>
          <w:color w:val="262626"/>
          <w:sz w:val="28"/>
          <w:szCs w:val="28"/>
          <w:lang w:eastAsia="ru-RU"/>
        </w:rPr>
        <w:t>7</w:t>
      </w:r>
      <w:r w:rsidR="006B5C8B">
        <w:rPr>
          <w:color w:val="262626"/>
          <w:sz w:val="28"/>
          <w:szCs w:val="28"/>
          <w:lang w:eastAsia="ru-RU"/>
        </w:rPr>
        <w:t>.0</w:t>
      </w:r>
      <w:r w:rsidR="00DF6658">
        <w:rPr>
          <w:color w:val="262626"/>
          <w:sz w:val="28"/>
          <w:szCs w:val="28"/>
          <w:lang w:eastAsia="ru-RU"/>
        </w:rPr>
        <w:t>1</w:t>
      </w:r>
      <w:r w:rsidR="006B5C8B">
        <w:rPr>
          <w:color w:val="262626"/>
          <w:sz w:val="28"/>
          <w:szCs w:val="28"/>
          <w:lang w:eastAsia="ru-RU"/>
        </w:rPr>
        <w:t xml:space="preserve">.2016 № </w:t>
      </w:r>
      <w:r w:rsidR="00DF6658">
        <w:rPr>
          <w:color w:val="262626"/>
          <w:sz w:val="28"/>
          <w:szCs w:val="28"/>
          <w:lang w:eastAsia="ru-RU"/>
        </w:rPr>
        <w:t>36</w:t>
      </w:r>
      <w:r w:rsidR="006B5C8B">
        <w:rPr>
          <w:color w:val="262626"/>
          <w:sz w:val="28"/>
          <w:szCs w:val="28"/>
          <w:lang w:eastAsia="ru-RU"/>
        </w:rPr>
        <w:t xml:space="preserve"> </w:t>
      </w:r>
      <w:r w:rsidR="006B5C8B" w:rsidRPr="006B5C8B">
        <w:rPr>
          <w:sz w:val="28"/>
          <w:szCs w:val="28"/>
          <w:lang w:eastAsia="ru-RU"/>
        </w:rPr>
        <w:t>«</w:t>
      </w:r>
      <w:r w:rsidR="00B837C4" w:rsidRPr="00B837C4">
        <w:rPr>
          <w:sz w:val="28"/>
          <w:szCs w:val="28"/>
          <w:lang w:eastAsia="ru-RU"/>
        </w:rPr>
        <w:t xml:space="preserve">Об утверждении Положения о комиссии по оценке последствий </w:t>
      </w:r>
      <w:r w:rsidR="00DF6658">
        <w:rPr>
          <w:sz w:val="28"/>
          <w:szCs w:val="28"/>
          <w:lang w:eastAsia="ru-RU"/>
        </w:rPr>
        <w:t xml:space="preserve">принятия решения </w:t>
      </w:r>
      <w:r w:rsidR="00B837C4" w:rsidRPr="00B837C4">
        <w:rPr>
          <w:sz w:val="28"/>
          <w:szCs w:val="28"/>
          <w:lang w:eastAsia="ru-RU"/>
        </w:rPr>
        <w:t xml:space="preserve">о реорганизации или ликвидации муниципальных </w:t>
      </w:r>
      <w:r w:rsidR="00DF6658">
        <w:rPr>
          <w:sz w:val="28"/>
          <w:szCs w:val="28"/>
          <w:lang w:eastAsia="ru-RU"/>
        </w:rPr>
        <w:t xml:space="preserve">образовательных </w:t>
      </w:r>
      <w:r w:rsidR="00B837C4" w:rsidRPr="00B837C4">
        <w:rPr>
          <w:sz w:val="28"/>
          <w:szCs w:val="28"/>
          <w:lang w:eastAsia="ru-RU"/>
        </w:rPr>
        <w:t>организаций</w:t>
      </w:r>
      <w:r w:rsidR="00DF6658">
        <w:rPr>
          <w:sz w:val="28"/>
          <w:szCs w:val="28"/>
          <w:lang w:eastAsia="ru-RU"/>
        </w:rPr>
        <w:t xml:space="preserve"> </w:t>
      </w:r>
      <w:r w:rsidR="00B837C4" w:rsidRPr="00B837C4">
        <w:rPr>
          <w:sz w:val="28"/>
          <w:szCs w:val="28"/>
          <w:lang w:eastAsia="ru-RU"/>
        </w:rPr>
        <w:t>Ольховатского муниципального района</w:t>
      </w:r>
      <w:r w:rsidR="0002528B" w:rsidRPr="0002528B">
        <w:rPr>
          <w:sz w:val="28"/>
          <w:szCs w:val="28"/>
          <w:lang w:eastAsia="ru-RU"/>
        </w:rPr>
        <w:t>»</w:t>
      </w:r>
      <w:r w:rsidR="0002528B">
        <w:rPr>
          <w:sz w:val="28"/>
          <w:szCs w:val="28"/>
          <w:lang w:eastAsia="ru-RU"/>
        </w:rPr>
        <w:t xml:space="preserve"> </w:t>
      </w:r>
      <w:r w:rsidR="006B5C8B">
        <w:rPr>
          <w:color w:val="262626"/>
          <w:sz w:val="28"/>
          <w:szCs w:val="28"/>
          <w:lang w:eastAsia="ru-RU"/>
        </w:rPr>
        <w:t>(далее - постановление) следующие изменения:</w:t>
      </w:r>
    </w:p>
    <w:p w:rsidR="003C3535" w:rsidRDefault="00DF6658" w:rsidP="00614F57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>1</w:t>
      </w:r>
      <w:r w:rsidR="00C31C6F">
        <w:rPr>
          <w:color w:val="262626"/>
          <w:sz w:val="28"/>
          <w:szCs w:val="28"/>
          <w:lang w:eastAsia="ru-RU"/>
        </w:rPr>
        <w:t xml:space="preserve">. </w:t>
      </w:r>
      <w:r w:rsidR="003C3535">
        <w:rPr>
          <w:color w:val="262626"/>
          <w:sz w:val="28"/>
          <w:szCs w:val="28"/>
          <w:lang w:eastAsia="ru-RU"/>
        </w:rPr>
        <w:t>Преамбулу постановления изложить в следующей редакции:</w:t>
      </w:r>
    </w:p>
    <w:p w:rsidR="003C3535" w:rsidRDefault="003C3535" w:rsidP="00614F57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 xml:space="preserve">«В соответствии с Федеральным законом от 06.10.2003 № 131-ФЗ «Об общих принципах организации местного самоуправления в Российской </w:t>
      </w:r>
      <w:r w:rsidR="00071A43">
        <w:rPr>
          <w:color w:val="262626"/>
          <w:sz w:val="28"/>
          <w:szCs w:val="28"/>
          <w:lang w:eastAsia="ru-RU"/>
        </w:rPr>
        <w:t>Федерации», Федеральным законом</w:t>
      </w:r>
      <w:r>
        <w:rPr>
          <w:color w:val="262626"/>
          <w:sz w:val="28"/>
          <w:szCs w:val="28"/>
          <w:lang w:eastAsia="ru-RU"/>
        </w:rPr>
        <w:t xml:space="preserve"> 29.12.2012 № 273-ФЗ «Об образовании в Российской Федерации», приказом министерства образования Воронежской области от 01.04.2024 № 379 «Об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порядка создания комиссии по оценке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подготовки указанной комиссией заключений»;</w:t>
      </w:r>
    </w:p>
    <w:p w:rsidR="00E938C5" w:rsidRDefault="00E938C5" w:rsidP="00E938C5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 xml:space="preserve">2. Пункт 2.1. приложения № 1 «Положение о комиссии по оценке последствий принятия решения о реорганизации или ликвидации </w:t>
      </w:r>
      <w:r>
        <w:rPr>
          <w:color w:val="262626"/>
          <w:sz w:val="28"/>
          <w:szCs w:val="28"/>
          <w:lang w:eastAsia="ru-RU"/>
        </w:rPr>
        <w:lastRenderedPageBreak/>
        <w:t>муниципальных образовательных организаций Ольховатского муниципального района»</w:t>
      </w:r>
      <w:r w:rsidR="00071A43">
        <w:rPr>
          <w:color w:val="262626"/>
          <w:sz w:val="28"/>
          <w:szCs w:val="28"/>
          <w:lang w:eastAsia="ru-RU"/>
        </w:rPr>
        <w:t xml:space="preserve"> постановления</w:t>
      </w:r>
      <w:r>
        <w:rPr>
          <w:color w:val="262626"/>
          <w:sz w:val="28"/>
          <w:szCs w:val="28"/>
          <w:lang w:eastAsia="ru-RU"/>
        </w:rPr>
        <w:t xml:space="preserve"> изложить в следующей редакции:</w:t>
      </w:r>
    </w:p>
    <w:p w:rsidR="00E938C5" w:rsidRDefault="00E938C5" w:rsidP="00614F57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>«</w:t>
      </w:r>
      <w:r w:rsidR="00076B79">
        <w:rPr>
          <w:color w:val="262626"/>
          <w:sz w:val="28"/>
          <w:szCs w:val="28"/>
          <w:lang w:eastAsia="ru-RU"/>
        </w:rPr>
        <w:t xml:space="preserve">2.1. </w:t>
      </w:r>
      <w:r>
        <w:rPr>
          <w:color w:val="262626"/>
          <w:sz w:val="28"/>
          <w:szCs w:val="28"/>
          <w:lang w:eastAsia="ru-RU"/>
        </w:rPr>
        <w:t xml:space="preserve">В состав Комиссии входят представители </w:t>
      </w:r>
      <w:r w:rsidR="00904C35">
        <w:rPr>
          <w:color w:val="262626"/>
          <w:sz w:val="28"/>
          <w:szCs w:val="28"/>
          <w:lang w:eastAsia="ru-RU"/>
        </w:rPr>
        <w:t>органа</w:t>
      </w:r>
      <w:r>
        <w:rPr>
          <w:color w:val="262626"/>
          <w:sz w:val="28"/>
          <w:szCs w:val="28"/>
          <w:lang w:eastAsia="ru-RU"/>
        </w:rPr>
        <w:t xml:space="preserve"> местного самоуправления Ольховатского муниципального района Воронежской области, на территории которого располагае</w:t>
      </w:r>
      <w:r w:rsidR="00904C35">
        <w:rPr>
          <w:color w:val="262626"/>
          <w:sz w:val="28"/>
          <w:szCs w:val="28"/>
          <w:lang w:eastAsia="ru-RU"/>
        </w:rPr>
        <w:t>тся образовательная организация</w:t>
      </w:r>
      <w:r>
        <w:rPr>
          <w:color w:val="262626"/>
          <w:sz w:val="28"/>
          <w:szCs w:val="28"/>
          <w:lang w:eastAsia="ru-RU"/>
        </w:rPr>
        <w:t>, планируемая к реорганизации или ликвидации, специалисты</w:t>
      </w:r>
      <w:r w:rsidR="00904C35">
        <w:rPr>
          <w:color w:val="262626"/>
          <w:sz w:val="28"/>
          <w:szCs w:val="28"/>
          <w:lang w:eastAsia="ru-RU"/>
        </w:rPr>
        <w:t xml:space="preserve"> отдела образования администрации Ольховатского муниципального района Воронежской области, </w:t>
      </w:r>
      <w:r w:rsidR="00904C35" w:rsidRPr="00076B79">
        <w:rPr>
          <w:sz w:val="28"/>
          <w:szCs w:val="28"/>
          <w:lang w:eastAsia="ru-RU"/>
        </w:rPr>
        <w:t>предста</w:t>
      </w:r>
      <w:r w:rsidR="008B6EBA" w:rsidRPr="00076B79">
        <w:rPr>
          <w:sz w:val="28"/>
          <w:szCs w:val="28"/>
          <w:lang w:eastAsia="ru-RU"/>
        </w:rPr>
        <w:t>вители общественных объединений</w:t>
      </w:r>
      <w:r w:rsidR="00904C35" w:rsidRPr="00076B79">
        <w:rPr>
          <w:sz w:val="28"/>
          <w:szCs w:val="28"/>
          <w:lang w:eastAsia="ru-RU"/>
        </w:rPr>
        <w:t>, осуществляющие деятельность в сфере образования,</w:t>
      </w:r>
      <w:r w:rsidR="00904C35">
        <w:rPr>
          <w:color w:val="262626"/>
          <w:sz w:val="28"/>
          <w:szCs w:val="28"/>
          <w:lang w:eastAsia="ru-RU"/>
        </w:rPr>
        <w:t xml:space="preserve"> представители профсоюзных организаций</w:t>
      </w:r>
      <w:r>
        <w:rPr>
          <w:color w:val="262626"/>
          <w:sz w:val="28"/>
          <w:szCs w:val="28"/>
          <w:lang w:eastAsia="ru-RU"/>
        </w:rPr>
        <w:t>»</w:t>
      </w:r>
      <w:r w:rsidR="008B6EBA">
        <w:rPr>
          <w:color w:val="262626"/>
          <w:sz w:val="28"/>
          <w:szCs w:val="28"/>
          <w:lang w:eastAsia="ru-RU"/>
        </w:rPr>
        <w:t>;</w:t>
      </w:r>
    </w:p>
    <w:p w:rsidR="00C82E3F" w:rsidRDefault="008B6EBA" w:rsidP="00614F57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>3</w:t>
      </w:r>
      <w:r w:rsidR="00C82E3F">
        <w:rPr>
          <w:color w:val="262626"/>
          <w:sz w:val="28"/>
          <w:szCs w:val="28"/>
          <w:lang w:eastAsia="ru-RU"/>
        </w:rPr>
        <w:t>. Пункт 2.10</w:t>
      </w:r>
      <w:r w:rsidR="00E938C5">
        <w:rPr>
          <w:color w:val="262626"/>
          <w:sz w:val="28"/>
          <w:szCs w:val="28"/>
          <w:lang w:eastAsia="ru-RU"/>
        </w:rPr>
        <w:t>.</w:t>
      </w:r>
      <w:r w:rsidR="00C82E3F">
        <w:rPr>
          <w:color w:val="262626"/>
          <w:sz w:val="28"/>
          <w:szCs w:val="28"/>
          <w:lang w:eastAsia="ru-RU"/>
        </w:rPr>
        <w:t xml:space="preserve"> </w:t>
      </w:r>
      <w:r w:rsidR="00E938C5">
        <w:rPr>
          <w:color w:val="262626"/>
          <w:sz w:val="28"/>
          <w:szCs w:val="28"/>
          <w:lang w:eastAsia="ru-RU"/>
        </w:rPr>
        <w:t>приложения № 1 «Положение о комиссии по оценке последствий принятия решения о реорганизации или ликвидации муниципальных образовательных организаций Ольховатского муниципального района»</w:t>
      </w:r>
      <w:r w:rsidR="00071A43">
        <w:rPr>
          <w:color w:val="262626"/>
          <w:sz w:val="28"/>
          <w:szCs w:val="28"/>
          <w:lang w:eastAsia="ru-RU"/>
        </w:rPr>
        <w:t xml:space="preserve"> постановления</w:t>
      </w:r>
      <w:r w:rsidR="00E938C5">
        <w:rPr>
          <w:color w:val="262626"/>
          <w:sz w:val="28"/>
          <w:szCs w:val="28"/>
          <w:lang w:eastAsia="ru-RU"/>
        </w:rPr>
        <w:t xml:space="preserve"> </w:t>
      </w:r>
      <w:r w:rsidR="00C82E3F">
        <w:rPr>
          <w:color w:val="262626"/>
          <w:sz w:val="28"/>
          <w:szCs w:val="28"/>
          <w:lang w:eastAsia="ru-RU"/>
        </w:rPr>
        <w:t>изложить в следующей редакции:</w:t>
      </w:r>
    </w:p>
    <w:p w:rsidR="00C82E3F" w:rsidRDefault="00C82E3F" w:rsidP="00614F57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>«</w:t>
      </w:r>
      <w:r w:rsidR="00E938C5">
        <w:rPr>
          <w:color w:val="262626"/>
          <w:sz w:val="28"/>
          <w:szCs w:val="28"/>
          <w:lang w:eastAsia="ru-RU"/>
        </w:rPr>
        <w:t xml:space="preserve">2.10. </w:t>
      </w:r>
      <w:r>
        <w:rPr>
          <w:color w:val="262626"/>
          <w:sz w:val="28"/>
          <w:szCs w:val="28"/>
          <w:lang w:eastAsia="ru-RU"/>
        </w:rPr>
        <w:t>Комиссия дает отрицательное заключение (о невозможности принятия решения о реорганизации или ликвидации муниципальной образовательной организации) в случае, когд</w:t>
      </w:r>
      <w:r w:rsidR="00E938C5">
        <w:rPr>
          <w:color w:val="262626"/>
          <w:sz w:val="28"/>
          <w:szCs w:val="28"/>
          <w:lang w:eastAsia="ru-RU"/>
        </w:rPr>
        <w:t xml:space="preserve">а </w:t>
      </w:r>
      <w:r>
        <w:rPr>
          <w:color w:val="262626"/>
          <w:sz w:val="28"/>
          <w:szCs w:val="28"/>
          <w:lang w:eastAsia="ru-RU"/>
        </w:rPr>
        <w:t>по итогам проведенного анализа не достигнуто хотя бы одно из з</w:t>
      </w:r>
      <w:r w:rsidR="00E938C5">
        <w:rPr>
          <w:color w:val="262626"/>
          <w:sz w:val="28"/>
          <w:szCs w:val="28"/>
          <w:lang w:eastAsia="ru-RU"/>
        </w:rPr>
        <w:t>начений критериев, установленных министерством образования Воронежской области</w:t>
      </w:r>
      <w:r>
        <w:rPr>
          <w:color w:val="262626"/>
          <w:sz w:val="28"/>
          <w:szCs w:val="28"/>
          <w:lang w:eastAsia="ru-RU"/>
        </w:rPr>
        <w:t>»</w:t>
      </w:r>
      <w:r w:rsidR="00E938C5">
        <w:rPr>
          <w:color w:val="262626"/>
          <w:sz w:val="28"/>
          <w:szCs w:val="28"/>
          <w:lang w:eastAsia="ru-RU"/>
        </w:rPr>
        <w:t>;</w:t>
      </w:r>
    </w:p>
    <w:p w:rsidR="00E938C5" w:rsidRDefault="008B6EBA" w:rsidP="00E938C5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>4</w:t>
      </w:r>
      <w:r w:rsidR="00E938C5">
        <w:rPr>
          <w:color w:val="262626"/>
          <w:sz w:val="28"/>
          <w:szCs w:val="28"/>
          <w:lang w:eastAsia="ru-RU"/>
        </w:rPr>
        <w:t xml:space="preserve">. Пункт 2.11. приложения № 1 «Положение о комиссии по оценке последствий принятия решения о реорганизации или ликвидации муниципальных образовательных организаций Ольховатского муниципального района» </w:t>
      </w:r>
      <w:r w:rsidR="00071A43">
        <w:rPr>
          <w:color w:val="262626"/>
          <w:sz w:val="28"/>
          <w:szCs w:val="28"/>
          <w:lang w:eastAsia="ru-RU"/>
        </w:rPr>
        <w:t xml:space="preserve">постановления </w:t>
      </w:r>
      <w:r w:rsidR="00E938C5">
        <w:rPr>
          <w:color w:val="262626"/>
          <w:sz w:val="28"/>
          <w:szCs w:val="28"/>
          <w:lang w:eastAsia="ru-RU"/>
        </w:rPr>
        <w:t>изложить в следующей редакции:</w:t>
      </w:r>
    </w:p>
    <w:p w:rsidR="00E938C5" w:rsidRDefault="00E938C5" w:rsidP="00614F57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 xml:space="preserve">«2.11. Комиссия дает положительное заключение (о возможности принятия решения о реорганизации или ликвидации муниципальной образовательной организации) в случае, когда по итогам проведенного анализа достигнуты все значения критериев, установленные </w:t>
      </w:r>
      <w:proofErr w:type="spellStart"/>
      <w:r>
        <w:rPr>
          <w:color w:val="262626"/>
          <w:sz w:val="28"/>
          <w:szCs w:val="28"/>
          <w:lang w:eastAsia="ru-RU"/>
        </w:rPr>
        <w:t>министреством</w:t>
      </w:r>
      <w:proofErr w:type="spellEnd"/>
      <w:r>
        <w:rPr>
          <w:color w:val="262626"/>
          <w:sz w:val="28"/>
          <w:szCs w:val="28"/>
          <w:lang w:eastAsia="ru-RU"/>
        </w:rPr>
        <w:t xml:space="preserve"> образования Воронежской области»;</w:t>
      </w:r>
    </w:p>
    <w:p w:rsidR="009703E8" w:rsidRPr="00FB4013" w:rsidRDefault="008B6EBA" w:rsidP="00614F57">
      <w:pPr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r>
        <w:rPr>
          <w:color w:val="262626"/>
          <w:sz w:val="28"/>
          <w:szCs w:val="28"/>
          <w:lang w:eastAsia="ru-RU"/>
        </w:rPr>
        <w:t xml:space="preserve">5. </w:t>
      </w:r>
      <w:r w:rsidR="00C31C6F">
        <w:rPr>
          <w:color w:val="262626"/>
          <w:sz w:val="28"/>
          <w:szCs w:val="28"/>
          <w:lang w:eastAsia="ru-RU"/>
        </w:rPr>
        <w:t xml:space="preserve">Состав комиссии по </w:t>
      </w:r>
      <w:r w:rsidR="00C31C6F" w:rsidRPr="00B837C4">
        <w:rPr>
          <w:color w:val="262626"/>
          <w:sz w:val="28"/>
          <w:szCs w:val="28"/>
          <w:lang w:eastAsia="ru-RU"/>
        </w:rPr>
        <w:t xml:space="preserve">оценке последствий </w:t>
      </w:r>
      <w:r w:rsidR="00DF6658">
        <w:rPr>
          <w:color w:val="262626"/>
          <w:sz w:val="28"/>
          <w:szCs w:val="28"/>
          <w:lang w:eastAsia="ru-RU"/>
        </w:rPr>
        <w:t xml:space="preserve">принятия решения </w:t>
      </w:r>
      <w:r w:rsidR="00C31C6F" w:rsidRPr="00B837C4">
        <w:rPr>
          <w:color w:val="262626"/>
          <w:sz w:val="28"/>
          <w:szCs w:val="28"/>
          <w:lang w:eastAsia="ru-RU"/>
        </w:rPr>
        <w:t>о реорганизации или ликвид</w:t>
      </w:r>
      <w:r w:rsidR="00DF6658">
        <w:rPr>
          <w:color w:val="262626"/>
          <w:sz w:val="28"/>
          <w:szCs w:val="28"/>
          <w:lang w:eastAsia="ru-RU"/>
        </w:rPr>
        <w:t xml:space="preserve">ации муниципальных образовательных </w:t>
      </w:r>
      <w:r w:rsidR="00DF6658">
        <w:rPr>
          <w:color w:val="262626"/>
          <w:sz w:val="28"/>
          <w:szCs w:val="28"/>
          <w:lang w:eastAsia="ru-RU"/>
        </w:rPr>
        <w:lastRenderedPageBreak/>
        <w:t xml:space="preserve">организаций </w:t>
      </w:r>
      <w:r w:rsidR="00C31C6F" w:rsidRPr="00B837C4">
        <w:rPr>
          <w:color w:val="262626"/>
          <w:sz w:val="28"/>
          <w:szCs w:val="28"/>
          <w:lang w:eastAsia="ru-RU"/>
        </w:rPr>
        <w:t>Ольховатского муниципального района</w:t>
      </w:r>
      <w:r w:rsidR="00C31C6F">
        <w:rPr>
          <w:color w:val="262626"/>
          <w:sz w:val="28"/>
          <w:szCs w:val="28"/>
          <w:lang w:eastAsia="ru-RU"/>
        </w:rPr>
        <w:t xml:space="preserve"> изложить в редакции согласно приложению № 1 к настоящему постановлению.</w:t>
      </w:r>
    </w:p>
    <w:p w:rsidR="00250806" w:rsidRPr="00EB4FD1" w:rsidRDefault="006D3CA8" w:rsidP="00FB4013">
      <w:pPr>
        <w:spacing w:line="360" w:lineRule="auto"/>
        <w:ind w:firstLine="708"/>
        <w:jc w:val="both"/>
        <w:rPr>
          <w:color w:val="262626"/>
          <w:sz w:val="28"/>
          <w:szCs w:val="28"/>
          <w:lang w:eastAsia="ru-RU"/>
        </w:rPr>
      </w:pPr>
      <w:r w:rsidRPr="00EB4FD1">
        <w:rPr>
          <w:color w:val="262626"/>
          <w:sz w:val="28"/>
          <w:szCs w:val="28"/>
          <w:lang w:eastAsia="ru-RU"/>
        </w:rPr>
        <w:t xml:space="preserve">2. </w:t>
      </w:r>
      <w:r w:rsidR="00C04B39" w:rsidRPr="00C04B39">
        <w:rPr>
          <w:color w:val="010101"/>
          <w:sz w:val="28"/>
          <w:szCs w:val="28"/>
          <w:lang w:eastAsia="ru-RU"/>
        </w:rPr>
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Воронежской области «Муниципальный вестник».</w:t>
      </w:r>
    </w:p>
    <w:p w:rsidR="00EA5B66" w:rsidRPr="00EB4FD1" w:rsidRDefault="00FB4013" w:rsidP="00C04B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262626"/>
          <w:sz w:val="28"/>
          <w:szCs w:val="28"/>
          <w:lang w:eastAsia="ru-RU"/>
        </w:rPr>
        <w:t>3</w:t>
      </w:r>
      <w:r w:rsidR="00EA5B66" w:rsidRPr="00EB4FD1">
        <w:rPr>
          <w:color w:val="262626"/>
          <w:sz w:val="28"/>
          <w:szCs w:val="28"/>
          <w:lang w:eastAsia="ru-RU"/>
        </w:rPr>
        <w:t>.</w:t>
      </w:r>
      <w:r w:rsidR="00D910D6" w:rsidRPr="00EB4FD1">
        <w:rPr>
          <w:sz w:val="28"/>
          <w:szCs w:val="28"/>
          <w:lang w:eastAsia="ru-RU"/>
        </w:rPr>
        <w:t xml:space="preserve"> Контроль исполнения настоящего постановления возложить на заместителя главы администрации – руководителя отдела культуры администрации Ольховатского муниципального района Воронежской области   Харьковского Ю. О.</w:t>
      </w:r>
      <w:r w:rsidR="00EA5B66" w:rsidRPr="00EB4FD1">
        <w:rPr>
          <w:sz w:val="28"/>
          <w:szCs w:val="28"/>
        </w:rPr>
        <w:t xml:space="preserve"> </w:t>
      </w:r>
    </w:p>
    <w:p w:rsidR="006D3CA8" w:rsidRDefault="006D3CA8" w:rsidP="006D3CA8">
      <w:pPr>
        <w:pStyle w:val="a3"/>
        <w:ind w:left="0"/>
      </w:pPr>
    </w:p>
    <w:p w:rsidR="00FB4013" w:rsidRDefault="00FB4013" w:rsidP="00D910D6">
      <w:pPr>
        <w:pStyle w:val="a3"/>
        <w:ind w:left="0"/>
      </w:pPr>
    </w:p>
    <w:p w:rsidR="00FB4013" w:rsidRDefault="00FB4013" w:rsidP="00D910D6">
      <w:pPr>
        <w:pStyle w:val="a3"/>
        <w:ind w:left="0"/>
      </w:pPr>
    </w:p>
    <w:p w:rsidR="000E73D2" w:rsidRDefault="003877EE" w:rsidP="00D910D6">
      <w:pPr>
        <w:pStyle w:val="a3"/>
        <w:ind w:left="0"/>
      </w:pPr>
      <w:r>
        <w:t>Г</w:t>
      </w:r>
      <w:r w:rsidR="000E73D2">
        <w:t>лав</w:t>
      </w:r>
      <w:r>
        <w:t>а</w:t>
      </w:r>
      <w:r w:rsidR="000E73D2">
        <w:t xml:space="preserve"> администрации </w:t>
      </w:r>
    </w:p>
    <w:p w:rsidR="000E73D2" w:rsidRDefault="000E73D2" w:rsidP="000E73D2">
      <w:pPr>
        <w:pStyle w:val="a3"/>
        <w:ind w:left="0"/>
      </w:pPr>
      <w:r>
        <w:t xml:space="preserve">Ольховатского муниципального района                                      </w:t>
      </w:r>
      <w:r w:rsidR="003877EE">
        <w:t>Г.Н. Берченко</w:t>
      </w:r>
    </w:p>
    <w:p w:rsidR="00DF6658" w:rsidRDefault="000E73D2" w:rsidP="00DF6658">
      <w:pPr>
        <w:pStyle w:val="a3"/>
        <w:ind w:left="0"/>
      </w:pPr>
      <w:r>
        <w:t xml:space="preserve">                  </w:t>
      </w:r>
      <w:r w:rsidR="00DF6658">
        <w:t xml:space="preserve">                             </w:t>
      </w:r>
    </w:p>
    <w:p w:rsidR="00DF6658" w:rsidRDefault="00DF6658" w:rsidP="00D910D6">
      <w:pPr>
        <w:spacing w:after="160" w:line="259" w:lineRule="auto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8B6EBA" w:rsidRDefault="008B6EBA" w:rsidP="00DF6658">
      <w:pPr>
        <w:spacing w:line="259" w:lineRule="auto"/>
        <w:jc w:val="right"/>
        <w:rPr>
          <w:sz w:val="28"/>
        </w:rPr>
      </w:pPr>
    </w:p>
    <w:p w:rsidR="00DF6658" w:rsidRDefault="00DF6658" w:rsidP="00DF6658">
      <w:pPr>
        <w:spacing w:line="259" w:lineRule="auto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DF6658" w:rsidRDefault="00DF6658" w:rsidP="00DF6658">
      <w:pPr>
        <w:spacing w:line="259" w:lineRule="auto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DF6658" w:rsidRDefault="00DF6658" w:rsidP="00DF6658">
      <w:pPr>
        <w:spacing w:line="259" w:lineRule="auto"/>
        <w:jc w:val="right"/>
        <w:rPr>
          <w:sz w:val="28"/>
        </w:rPr>
      </w:pPr>
      <w:r>
        <w:rPr>
          <w:sz w:val="28"/>
        </w:rPr>
        <w:t xml:space="preserve">Ольховатского муниципального </w:t>
      </w:r>
    </w:p>
    <w:p w:rsidR="00DF6658" w:rsidRDefault="00DF6658" w:rsidP="00DF6658">
      <w:pPr>
        <w:spacing w:line="259" w:lineRule="auto"/>
        <w:jc w:val="right"/>
        <w:rPr>
          <w:sz w:val="28"/>
        </w:rPr>
      </w:pPr>
      <w:r>
        <w:rPr>
          <w:sz w:val="28"/>
        </w:rPr>
        <w:t>района Воронежской области</w:t>
      </w:r>
    </w:p>
    <w:p w:rsidR="00DF6658" w:rsidRDefault="00DF6658" w:rsidP="00DF6658">
      <w:pPr>
        <w:spacing w:line="259" w:lineRule="auto"/>
        <w:jc w:val="right"/>
        <w:rPr>
          <w:sz w:val="28"/>
        </w:rPr>
      </w:pPr>
    </w:p>
    <w:p w:rsidR="00DF6658" w:rsidRDefault="00DF6658" w:rsidP="00DF6658">
      <w:pPr>
        <w:spacing w:line="259" w:lineRule="auto"/>
        <w:jc w:val="right"/>
        <w:rPr>
          <w:sz w:val="28"/>
        </w:rPr>
      </w:pPr>
      <w:r>
        <w:rPr>
          <w:sz w:val="28"/>
        </w:rPr>
        <w:t>«Приложение № 2</w:t>
      </w:r>
    </w:p>
    <w:p w:rsidR="00DF6658" w:rsidRDefault="00DF6658" w:rsidP="00DF6658">
      <w:pPr>
        <w:spacing w:line="259" w:lineRule="auto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DF6658" w:rsidRDefault="00DF6658" w:rsidP="00DF6658">
      <w:pPr>
        <w:spacing w:line="259" w:lineRule="auto"/>
        <w:jc w:val="right"/>
        <w:rPr>
          <w:sz w:val="28"/>
        </w:rPr>
      </w:pPr>
      <w:r>
        <w:rPr>
          <w:sz w:val="28"/>
        </w:rPr>
        <w:t xml:space="preserve">Ольховатского муниципального </w:t>
      </w:r>
    </w:p>
    <w:p w:rsidR="00DF6658" w:rsidRDefault="00DF6658" w:rsidP="00DF6658">
      <w:pPr>
        <w:spacing w:line="259" w:lineRule="auto"/>
        <w:jc w:val="right"/>
        <w:rPr>
          <w:sz w:val="28"/>
        </w:rPr>
      </w:pPr>
      <w:r>
        <w:rPr>
          <w:sz w:val="28"/>
        </w:rPr>
        <w:t>района Воронежской области</w:t>
      </w:r>
    </w:p>
    <w:p w:rsidR="00DF6658" w:rsidRPr="003C3535" w:rsidRDefault="00DF6658" w:rsidP="00DF6658">
      <w:pPr>
        <w:spacing w:line="259" w:lineRule="auto"/>
        <w:jc w:val="right"/>
        <w:rPr>
          <w:sz w:val="28"/>
        </w:rPr>
      </w:pPr>
      <w:r>
        <w:rPr>
          <w:sz w:val="28"/>
        </w:rPr>
        <w:t>от 2</w:t>
      </w:r>
      <w:r w:rsidR="00E1325E" w:rsidRPr="003C3535">
        <w:rPr>
          <w:sz w:val="28"/>
        </w:rPr>
        <w:t>7</w:t>
      </w:r>
      <w:r>
        <w:rPr>
          <w:sz w:val="28"/>
        </w:rPr>
        <w:t>.0</w:t>
      </w:r>
      <w:r w:rsidR="00E1325E" w:rsidRPr="003C3535">
        <w:rPr>
          <w:sz w:val="28"/>
        </w:rPr>
        <w:t>1</w:t>
      </w:r>
      <w:r>
        <w:rPr>
          <w:sz w:val="28"/>
        </w:rPr>
        <w:t xml:space="preserve">.2016 № </w:t>
      </w:r>
      <w:r w:rsidR="00E1325E" w:rsidRPr="003C3535">
        <w:rPr>
          <w:sz w:val="28"/>
        </w:rPr>
        <w:t>36</w:t>
      </w:r>
    </w:p>
    <w:p w:rsidR="00DF6658" w:rsidRDefault="00DF6658" w:rsidP="00DF6658">
      <w:pPr>
        <w:spacing w:after="160" w:line="259" w:lineRule="auto"/>
        <w:jc w:val="right"/>
        <w:rPr>
          <w:sz w:val="28"/>
        </w:rPr>
      </w:pPr>
    </w:p>
    <w:p w:rsidR="00DF6658" w:rsidRDefault="00DF6658" w:rsidP="00DF6658">
      <w:pPr>
        <w:spacing w:after="160" w:line="259" w:lineRule="auto"/>
        <w:jc w:val="right"/>
        <w:rPr>
          <w:sz w:val="28"/>
        </w:rPr>
      </w:pPr>
    </w:p>
    <w:p w:rsidR="00DF6658" w:rsidRDefault="00DF6658" w:rsidP="00DF6658">
      <w:pPr>
        <w:spacing w:line="259" w:lineRule="auto"/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DF6658" w:rsidRDefault="00DF6658" w:rsidP="00DF6658">
      <w:pPr>
        <w:spacing w:line="259" w:lineRule="auto"/>
        <w:jc w:val="center"/>
        <w:rPr>
          <w:sz w:val="28"/>
          <w:szCs w:val="28"/>
          <w:lang w:eastAsia="ru-RU"/>
        </w:rPr>
      </w:pPr>
      <w:r>
        <w:rPr>
          <w:sz w:val="28"/>
        </w:rPr>
        <w:t xml:space="preserve">комиссии по </w:t>
      </w:r>
      <w:r w:rsidRPr="00ED2E79">
        <w:rPr>
          <w:sz w:val="28"/>
          <w:szCs w:val="28"/>
          <w:lang w:eastAsia="ru-RU"/>
        </w:rPr>
        <w:t>оценке последствий</w:t>
      </w:r>
      <w:r>
        <w:rPr>
          <w:sz w:val="28"/>
          <w:szCs w:val="28"/>
          <w:lang w:eastAsia="ru-RU"/>
        </w:rPr>
        <w:t xml:space="preserve"> принятия решения</w:t>
      </w:r>
      <w:r w:rsidRPr="00ED2E79">
        <w:rPr>
          <w:sz w:val="28"/>
          <w:szCs w:val="28"/>
          <w:lang w:eastAsia="ru-RU"/>
        </w:rPr>
        <w:t xml:space="preserve"> о реорганизации или ликвидации муниципальных </w:t>
      </w:r>
      <w:r>
        <w:rPr>
          <w:sz w:val="28"/>
          <w:szCs w:val="28"/>
          <w:lang w:eastAsia="ru-RU"/>
        </w:rPr>
        <w:t xml:space="preserve">образовательных </w:t>
      </w:r>
      <w:r w:rsidRPr="00ED2E79">
        <w:rPr>
          <w:sz w:val="28"/>
          <w:szCs w:val="28"/>
          <w:lang w:eastAsia="ru-RU"/>
        </w:rPr>
        <w:t>организаций Ольховатского муниципального района</w:t>
      </w:r>
      <w:r>
        <w:rPr>
          <w:sz w:val="28"/>
          <w:szCs w:val="28"/>
          <w:lang w:eastAsia="ru-RU"/>
        </w:rPr>
        <w:t xml:space="preserve"> Воронежской области</w:t>
      </w:r>
    </w:p>
    <w:p w:rsidR="00DF6658" w:rsidRDefault="00DF6658" w:rsidP="00DF6658">
      <w:pPr>
        <w:spacing w:line="259" w:lineRule="auto"/>
        <w:rPr>
          <w:sz w:val="28"/>
          <w:szCs w:val="28"/>
          <w:lang w:eastAsia="ru-RU"/>
        </w:rPr>
      </w:pP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комиссии: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Харьковский Ю.О., - заместитель главы администрации Ольховатского муниципального района Воронежской области – руководитель отдела культуры администрации Ольховатского муниципального района Воронежской области.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председателя комиссии: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Буряк А.П., - руководитель отдела образования администрации Ольховатского муниципального района Воронежской области.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Секретарь комиссии: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Хвостикова</w:t>
      </w:r>
      <w:proofErr w:type="spellEnd"/>
      <w:r>
        <w:rPr>
          <w:sz w:val="28"/>
          <w:szCs w:val="28"/>
          <w:lang w:eastAsia="ru-RU"/>
        </w:rPr>
        <w:t xml:space="preserve"> Д.Н. – юрисконсульт муниципального казенного учреждения «Ресурсно-методический центр» (по согласованию).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 комиссии: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Свертокина Е.С. – заместитель главы администрации – руководитель аппарата администрации Ольховатского муниципального района Воронежской области;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Гончарова В.В. – руководитель финансового отдела администрации Ольховатского муниципального района Воронежской области;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Чекунова</w:t>
      </w:r>
      <w:proofErr w:type="spellEnd"/>
      <w:r>
        <w:rPr>
          <w:sz w:val="28"/>
          <w:szCs w:val="28"/>
          <w:lang w:eastAsia="ru-RU"/>
        </w:rPr>
        <w:t xml:space="preserve"> Т.В. – начальник отдела экономики и управления муниципальным имуществом администрации Ольховатского муниципального района Воронежской области;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Мартыненко Н.А. – начальник организационно-правового отдела администрации Ольховатского муниципального района Воронежской области;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lastRenderedPageBreak/>
        <w:t>Гречаная</w:t>
      </w:r>
      <w:proofErr w:type="spellEnd"/>
      <w:r>
        <w:rPr>
          <w:sz w:val="28"/>
          <w:szCs w:val="28"/>
          <w:lang w:eastAsia="ru-RU"/>
        </w:rPr>
        <w:t xml:space="preserve"> Т.А. - з</w:t>
      </w:r>
      <w:r w:rsidRPr="00D2327A">
        <w:rPr>
          <w:sz w:val="28"/>
          <w:szCs w:val="28"/>
          <w:lang w:eastAsia="ru-RU"/>
        </w:rPr>
        <w:t>аместитель председателя Совета народных депутатов Ольховатского муниципального района</w:t>
      </w:r>
      <w:r>
        <w:rPr>
          <w:sz w:val="28"/>
          <w:szCs w:val="28"/>
          <w:lang w:eastAsia="ru-RU"/>
        </w:rPr>
        <w:t xml:space="preserve"> Воронежской области;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Литвиненко Г. Н. – директор муниципального казенного учреждения «Ресурсно-методический центр»;</w:t>
      </w:r>
    </w:p>
    <w:p w:rsidR="00DF6658" w:rsidRDefault="00DF6658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Осадчая О.А. – председатель женского совета Ольховатского муниципального района Вороне</w:t>
      </w:r>
      <w:r w:rsidR="00A61D8D">
        <w:rPr>
          <w:sz w:val="28"/>
          <w:szCs w:val="28"/>
          <w:lang w:eastAsia="ru-RU"/>
        </w:rPr>
        <w:t>жской области (по согласованию);</w:t>
      </w:r>
    </w:p>
    <w:p w:rsidR="008B6EBA" w:rsidRDefault="00A61D8D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Гетманская Ю.А. </w:t>
      </w:r>
      <w:r w:rsidR="00F81B86">
        <w:rPr>
          <w:sz w:val="28"/>
          <w:szCs w:val="28"/>
          <w:lang w:eastAsia="ru-RU"/>
        </w:rPr>
        <w:t xml:space="preserve">– председатель </w:t>
      </w:r>
      <w:proofErr w:type="spellStart"/>
      <w:r w:rsidR="00F81B86">
        <w:rPr>
          <w:sz w:val="28"/>
          <w:szCs w:val="28"/>
          <w:lang w:eastAsia="ru-RU"/>
        </w:rPr>
        <w:t>Ольховатской</w:t>
      </w:r>
      <w:proofErr w:type="spellEnd"/>
      <w:r w:rsidR="00F81B86">
        <w:rPr>
          <w:sz w:val="28"/>
          <w:szCs w:val="28"/>
          <w:lang w:eastAsia="ru-RU"/>
        </w:rPr>
        <w:t xml:space="preserve"> районной организации Профессионального союза работников народного образования и науки Российской Федерации (по согласованию)</w:t>
      </w:r>
      <w:r w:rsidR="008B6EBA">
        <w:rPr>
          <w:sz w:val="28"/>
          <w:szCs w:val="28"/>
          <w:lang w:eastAsia="ru-RU"/>
        </w:rPr>
        <w:t>;</w:t>
      </w:r>
    </w:p>
    <w:p w:rsidR="00A61D8D" w:rsidRDefault="008B6EBA" w:rsidP="00DF6658">
      <w:pPr>
        <w:spacing w:line="259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Представитель сельского поселения Ольховатского муниципального Воронежской области, на территории которого располагается образовательная организация, планируемая к реорганизации или ликвидации (по согласованию)»</w:t>
      </w:r>
      <w:r w:rsidR="00F81B86">
        <w:rPr>
          <w:sz w:val="28"/>
          <w:szCs w:val="28"/>
          <w:lang w:eastAsia="ru-RU"/>
        </w:rPr>
        <w:t>.</w:t>
      </w:r>
    </w:p>
    <w:p w:rsidR="00DF6658" w:rsidRPr="00D910D6" w:rsidRDefault="00DF6658" w:rsidP="00D910D6">
      <w:pPr>
        <w:spacing w:after="160" w:line="259" w:lineRule="auto"/>
        <w:rPr>
          <w:sz w:val="28"/>
        </w:rPr>
      </w:pPr>
    </w:p>
    <w:sectPr w:rsidR="00DF6658" w:rsidRPr="00D910D6" w:rsidSect="00EB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3CA8"/>
    <w:rsid w:val="0002528B"/>
    <w:rsid w:val="00032A0B"/>
    <w:rsid w:val="000715EA"/>
    <w:rsid w:val="00071A43"/>
    <w:rsid w:val="00076B79"/>
    <w:rsid w:val="000E73D2"/>
    <w:rsid w:val="00156960"/>
    <w:rsid w:val="00167E81"/>
    <w:rsid w:val="002166FD"/>
    <w:rsid w:val="002409D2"/>
    <w:rsid w:val="00250806"/>
    <w:rsid w:val="002B7CBF"/>
    <w:rsid w:val="002C4B63"/>
    <w:rsid w:val="002D73DE"/>
    <w:rsid w:val="003248A1"/>
    <w:rsid w:val="003443FC"/>
    <w:rsid w:val="00357559"/>
    <w:rsid w:val="003877EE"/>
    <w:rsid w:val="00395712"/>
    <w:rsid w:val="003C3535"/>
    <w:rsid w:val="00406903"/>
    <w:rsid w:val="00414694"/>
    <w:rsid w:val="00421FCE"/>
    <w:rsid w:val="004241A0"/>
    <w:rsid w:val="004634C5"/>
    <w:rsid w:val="00506AC5"/>
    <w:rsid w:val="00522107"/>
    <w:rsid w:val="005E6544"/>
    <w:rsid w:val="00614F57"/>
    <w:rsid w:val="00615C8B"/>
    <w:rsid w:val="006377A6"/>
    <w:rsid w:val="00660CA5"/>
    <w:rsid w:val="006B5C8B"/>
    <w:rsid w:val="006C3395"/>
    <w:rsid w:val="006D3CA8"/>
    <w:rsid w:val="007300F5"/>
    <w:rsid w:val="0074273B"/>
    <w:rsid w:val="007F48B2"/>
    <w:rsid w:val="0081118E"/>
    <w:rsid w:val="00855D0C"/>
    <w:rsid w:val="008B2343"/>
    <w:rsid w:val="008B6905"/>
    <w:rsid w:val="008B6EBA"/>
    <w:rsid w:val="00904C35"/>
    <w:rsid w:val="009248DF"/>
    <w:rsid w:val="009424B8"/>
    <w:rsid w:val="0094411F"/>
    <w:rsid w:val="009703E8"/>
    <w:rsid w:val="00973392"/>
    <w:rsid w:val="00A55590"/>
    <w:rsid w:val="00A61D8D"/>
    <w:rsid w:val="00AE6E78"/>
    <w:rsid w:val="00B54190"/>
    <w:rsid w:val="00B837C4"/>
    <w:rsid w:val="00B9546D"/>
    <w:rsid w:val="00BD5475"/>
    <w:rsid w:val="00BE2153"/>
    <w:rsid w:val="00C04B39"/>
    <w:rsid w:val="00C31C6F"/>
    <w:rsid w:val="00C43A7C"/>
    <w:rsid w:val="00C82E3F"/>
    <w:rsid w:val="00C8408A"/>
    <w:rsid w:val="00CF492B"/>
    <w:rsid w:val="00D62025"/>
    <w:rsid w:val="00D66C19"/>
    <w:rsid w:val="00D85541"/>
    <w:rsid w:val="00D910D6"/>
    <w:rsid w:val="00D95A05"/>
    <w:rsid w:val="00DA66E6"/>
    <w:rsid w:val="00DB5173"/>
    <w:rsid w:val="00DF6658"/>
    <w:rsid w:val="00E04DCF"/>
    <w:rsid w:val="00E1325E"/>
    <w:rsid w:val="00E80C8B"/>
    <w:rsid w:val="00E938C5"/>
    <w:rsid w:val="00EA5B66"/>
    <w:rsid w:val="00EB4FD1"/>
    <w:rsid w:val="00ED2911"/>
    <w:rsid w:val="00F81B86"/>
    <w:rsid w:val="00FB4013"/>
    <w:rsid w:val="00FC0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E7B8"/>
  <w15:docId w15:val="{A327180A-ED9D-48BE-B8A8-1486B28B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3CA8"/>
    <w:pPr>
      <w:ind w:left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3CA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ED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4B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B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2.vrnoblduma.ru/_content/blazonry/Olchovatsk_raion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9766-4B49-4D9B-A7AC-11254301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uo-mishina</dc:creator>
  <cp:keywords/>
  <dc:description/>
  <cp:lastModifiedBy>RePack by Diakov</cp:lastModifiedBy>
  <cp:revision>6</cp:revision>
  <cp:lastPrinted>2024-07-05T07:32:00Z</cp:lastPrinted>
  <dcterms:created xsi:type="dcterms:W3CDTF">2022-04-13T10:27:00Z</dcterms:created>
  <dcterms:modified xsi:type="dcterms:W3CDTF">2024-07-09T07:56:00Z</dcterms:modified>
</cp:coreProperties>
</file>