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06" w:rsidRDefault="00AF5106" w:rsidP="00AF5106">
      <w:pPr>
        <w:spacing w:line="276" w:lineRule="auto"/>
        <w:jc w:val="center"/>
        <w:rPr>
          <w:rFonts w:ascii="Times New Roman" w:eastAsia="Calibri" w:hAnsi="Times New Roman"/>
          <w:b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b/>
          <w:szCs w:val="28"/>
          <w:lang w:eastAsia="en-US"/>
        </w:rPr>
        <w:t xml:space="preserve">Положение </w:t>
      </w:r>
    </w:p>
    <w:p w:rsidR="00AF5106" w:rsidRDefault="00AF5106" w:rsidP="00AF5106">
      <w:pPr>
        <w:spacing w:after="200" w:line="276" w:lineRule="auto"/>
        <w:contextualSpacing/>
        <w:jc w:val="center"/>
        <w:rPr>
          <w:rFonts w:ascii="Times New Roman" w:eastAsia="Calibri" w:hAnsi="Times New Roman"/>
          <w:b/>
          <w:szCs w:val="28"/>
          <w:lang w:eastAsia="en-US"/>
        </w:rPr>
      </w:pPr>
      <w:r>
        <w:rPr>
          <w:rFonts w:ascii="Times New Roman" w:eastAsia="Calibri" w:hAnsi="Times New Roman"/>
          <w:b/>
          <w:szCs w:val="28"/>
          <w:lang w:eastAsia="en-US"/>
        </w:rPr>
        <w:t>о финансовом отделе администрации Ольховатского</w:t>
      </w:r>
    </w:p>
    <w:p w:rsidR="00AF5106" w:rsidRDefault="00AF5106" w:rsidP="00AF5106">
      <w:pPr>
        <w:spacing w:after="200" w:line="276" w:lineRule="auto"/>
        <w:contextualSpacing/>
        <w:jc w:val="center"/>
        <w:rPr>
          <w:rFonts w:ascii="Times New Roman" w:eastAsia="Calibri" w:hAnsi="Times New Roman"/>
          <w:b/>
          <w:szCs w:val="28"/>
          <w:lang w:eastAsia="en-US"/>
        </w:rPr>
      </w:pPr>
      <w:r>
        <w:rPr>
          <w:rFonts w:ascii="Times New Roman" w:eastAsia="Calibri" w:hAnsi="Times New Roman"/>
          <w:b/>
          <w:szCs w:val="28"/>
          <w:lang w:eastAsia="en-US"/>
        </w:rPr>
        <w:t>муниципального района Воронежской области</w:t>
      </w:r>
    </w:p>
    <w:p w:rsidR="00AF5106" w:rsidRDefault="00AF5106" w:rsidP="00AF5106">
      <w:pPr>
        <w:spacing w:after="200" w:line="276" w:lineRule="auto"/>
        <w:rPr>
          <w:rFonts w:ascii="Times New Roman" w:eastAsia="Calibri" w:hAnsi="Times New Roman"/>
          <w:szCs w:val="28"/>
          <w:lang w:eastAsia="en-US"/>
        </w:rPr>
      </w:pPr>
    </w:p>
    <w:p w:rsidR="00AF5106" w:rsidRDefault="00AF5106" w:rsidP="00AF5106">
      <w:pPr>
        <w:spacing w:after="200" w:line="276" w:lineRule="auto"/>
        <w:jc w:val="center"/>
        <w:rPr>
          <w:rFonts w:ascii="Times New Roman" w:eastAsia="Calibri" w:hAnsi="Times New Roman"/>
          <w:b/>
          <w:szCs w:val="28"/>
          <w:lang w:eastAsia="en-US"/>
        </w:rPr>
      </w:pPr>
      <w:r>
        <w:rPr>
          <w:rFonts w:ascii="Times New Roman" w:eastAsia="Calibri" w:hAnsi="Times New Roman"/>
          <w:b/>
          <w:szCs w:val="28"/>
          <w:lang w:eastAsia="en-US"/>
        </w:rPr>
        <w:t>1. ОБЩИЕ ПОЛОЖЕНИЯ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1.1. Финансовый отдел администрации Ольховатского муниципального района Воронежской области (далее – финансовый отдел) является структурным подразделением (отраслевым (функциональным) органом) администрации Ольховатского муниципального района Воронежской области (далее – администрация), осуществляющим в пределах своей компетенции функции по решению вопросов местного значения в сфере управления финансами, проведению единой финансовой, бюджетной и налоговой политики на территории Ольховатского муниципального района Воронежской области (далее - муниципальный район), осуществляющим составление и исполнение бюджета муниципального района и координирующим деятельность органов местного самоуправления муниципального района в указанной сфере.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1.2. В своей деятельности финансовый отдел руководствуется Конституцией Российской Федерации, Бюджетным кодексом Российской Федерации, федеральными законами, правовыми актами Президента Российской Федерации, Правительства Российской Федерации, приказами и инструкциями Министерства финансов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szCs w:val="28"/>
          <w:lang w:eastAsia="en-US"/>
        </w:rPr>
        <w:t>Российской Федерации, законодательством Воронежской области, Уставом Ольховатского муниципального района Воронежской области и иными муниципальными правовыми актами органов местного самоуправления муниципального района, а также настоящим Положением.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1.3. Полное наименование: Финансовый отдел администрации Ольховатского муниципального района Воронежской области.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Сокращенное наименование: Финансовый отдел администрации Ольховатского муниципального района.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lastRenderedPageBreak/>
        <w:t xml:space="preserve">1.4. Финансовый отдел является юридическим лицом, созданным в форме муниципального казенного учреждения, имеет круглую печать с изображением герба муниципального района со своим наименованием, соответствующие штампы и бланки со своим наименованием, лицевые счета в Управлении Федерального казначейства Российской Федерации по Воронежской области и финансовом отделе, самостоятельный баланс, а </w:t>
      </w:r>
      <w:proofErr w:type="gramStart"/>
      <w:r>
        <w:rPr>
          <w:rFonts w:ascii="Times New Roman" w:eastAsia="Calibri" w:hAnsi="Times New Roman"/>
          <w:szCs w:val="28"/>
          <w:lang w:eastAsia="en-US"/>
        </w:rPr>
        <w:t>также  имущество</w:t>
      </w:r>
      <w:proofErr w:type="gramEnd"/>
      <w:r>
        <w:rPr>
          <w:rFonts w:ascii="Times New Roman" w:eastAsia="Calibri" w:hAnsi="Times New Roman"/>
          <w:szCs w:val="28"/>
          <w:lang w:eastAsia="en-US"/>
        </w:rPr>
        <w:t xml:space="preserve">, необходимое для его деятельности. </w:t>
      </w:r>
    </w:p>
    <w:p w:rsidR="00AF5106" w:rsidRDefault="00AF5106" w:rsidP="00AF5106">
      <w:pPr>
        <w:spacing w:line="360" w:lineRule="auto"/>
        <w:ind w:firstLine="709"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1.5. Положение о финансовом отделе утверждается и изменяется постановлением администрации муниципального района.</w:t>
      </w:r>
    </w:p>
    <w:p w:rsidR="00AF5106" w:rsidRDefault="00AF5106" w:rsidP="00AF5106">
      <w:pPr>
        <w:spacing w:line="360" w:lineRule="auto"/>
        <w:ind w:firstLine="709"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1.6. В рамках выполнения задач и функций, предусмотренных настоящим Положением, финансовый отдел взаимодействует с органами и структурными подразделениями администрации, а также с подведомственными им муниципальными учреждениями по вопросам составления и исполнения бюджета муниципального района.</w:t>
      </w:r>
    </w:p>
    <w:p w:rsidR="00AF5106" w:rsidRDefault="00AF5106" w:rsidP="00AF5106">
      <w:pPr>
        <w:spacing w:line="360" w:lineRule="auto"/>
        <w:ind w:firstLine="709"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1.7. В своей деятельности финансовый отдел сотрудничает с органами исполнительной власти Воронежской области, органами местного самоуправления муниципального района, органами и структурными подразделениями администрации, предприятиями, учреждениями и иными организациями.</w:t>
      </w:r>
    </w:p>
    <w:p w:rsidR="00AF5106" w:rsidRDefault="00AF5106" w:rsidP="00AF5106">
      <w:pPr>
        <w:spacing w:line="360" w:lineRule="auto"/>
        <w:ind w:firstLine="709"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1.8. Структура, штатная численность и штатное расписание финансового отдела утверждается и изменяется правовым актом администрации.</w:t>
      </w:r>
    </w:p>
    <w:p w:rsidR="00AF5106" w:rsidRDefault="00AF5106" w:rsidP="00AF5106">
      <w:pPr>
        <w:spacing w:line="360" w:lineRule="auto"/>
        <w:ind w:firstLine="710"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1.9. Финансирование расходов на содержание финансового отдела осуществляется за счет средств бюджета муниципального района.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1.10. В своей деятельности финансовый отдел подчиняется главе  Ольховатского муниципального района.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1.11. Юридический адрес и место нахождения: 396670, ул. Октябрьская, д. 64, р. п. Ольховатка, Ольховатский район, Воронежская область.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</w:p>
    <w:p w:rsidR="00AF5106" w:rsidRDefault="00AF5106" w:rsidP="00AF5106">
      <w:pPr>
        <w:spacing w:after="200" w:line="276" w:lineRule="auto"/>
        <w:jc w:val="center"/>
        <w:rPr>
          <w:rFonts w:ascii="Times New Roman" w:eastAsia="Calibri" w:hAnsi="Times New Roman"/>
          <w:b/>
          <w:szCs w:val="28"/>
          <w:lang w:eastAsia="en-US"/>
        </w:rPr>
      </w:pPr>
      <w:r>
        <w:rPr>
          <w:rFonts w:ascii="Times New Roman" w:eastAsia="Calibri" w:hAnsi="Times New Roman"/>
          <w:b/>
          <w:szCs w:val="28"/>
          <w:lang w:eastAsia="en-US"/>
        </w:rPr>
        <w:lastRenderedPageBreak/>
        <w:t xml:space="preserve">2. ОСНОВНЫЕ ЦЕЛИ И ЗАДАЧИ ФИНАНСОВОГО ОТДЕЛА 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2.1. Основными целями финансового отдела являются: соблюдение единых принципов финансово-бюджетного планирования, финансирования социально-культурной сферы, создание финансовой базы для комплексного социально-экономического развития муниципального района.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2.2. Основными задачами финансового отдела являются: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2.2.1. Составление проекта районного бюджета и консолидированного бюджета муниципального района в соответствии с действующим налоговым и бюджетным законодательством. Экономически обоснованное прогнозирование доходов и расходов.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2.2.2. Регулирование финансовых отношений между районным бюджетом и бюджетами других уровней, в т. ч. по выравниванию уровня бюджетной обеспеченности поселений, входящих в состав муниципального района.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2.2.3. Участие в работе по совершенствованию методов финансово-бюджетного планирования, финансирования и отчетности.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 xml:space="preserve">2.2.4. Организация исполнения районного бюджета в соответствии с Бюджетным кодексом, законами Воронежской области, муниципальными правовыми актами органов местного самоуправления муниципального района на основе сводной бюджетной росписи и кассового плана, утверждаемых руководителем финансового отдела. 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2.2.5. Своевременное составление отчета об исполнении бюджета муниципального района и консолидированного бюджета Ольховатского муниципального района Воронежской области.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2.2.6. Концентрация финансовых ресурсов на приоритетных направлениях социально-экономического развития муниципального района.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 xml:space="preserve">2.2.7. Осуществление в соответствии с бюджетным законодательством финансового контроля за рациональным  и целевым расходованием средств районного бюджета, за исполнением смет расходов органами администрации муниципального района, муниципальными учреждениями и другими </w:t>
      </w:r>
      <w:r>
        <w:rPr>
          <w:rFonts w:ascii="Times New Roman" w:eastAsia="Calibri" w:hAnsi="Times New Roman"/>
          <w:szCs w:val="28"/>
          <w:lang w:eastAsia="en-US"/>
        </w:rPr>
        <w:lastRenderedPageBreak/>
        <w:t>организациями и предприятиями, получающими бюджетные средства, а также проверка выполнения ими обязательств перед бюджетом.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2.2.8. Управление муниципальным долгом Ольховатского муниципального района Воронежской области.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b/>
          <w:szCs w:val="28"/>
          <w:lang w:eastAsia="en-US"/>
        </w:rPr>
      </w:pPr>
    </w:p>
    <w:p w:rsidR="00AF5106" w:rsidRDefault="00AF5106" w:rsidP="00AF5106">
      <w:pPr>
        <w:spacing w:after="200" w:line="360" w:lineRule="auto"/>
        <w:contextualSpacing/>
        <w:jc w:val="center"/>
        <w:rPr>
          <w:rFonts w:ascii="Times New Roman" w:eastAsia="Calibri" w:hAnsi="Times New Roman"/>
          <w:b/>
          <w:szCs w:val="28"/>
          <w:lang w:eastAsia="en-US"/>
        </w:rPr>
      </w:pPr>
      <w:r>
        <w:rPr>
          <w:rFonts w:ascii="Times New Roman" w:eastAsia="Calibri" w:hAnsi="Times New Roman"/>
          <w:b/>
          <w:szCs w:val="28"/>
          <w:lang w:eastAsia="en-US"/>
        </w:rPr>
        <w:t>3. ОСНОВНЫЕ ФУНКЦИИ ФИНАНСОВОГО ОТДЕЛА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В соответствии с поставленными задачами</w:t>
      </w:r>
      <w:r>
        <w:rPr>
          <w:rFonts w:ascii="Times New Roman" w:eastAsia="Calibri" w:hAnsi="Times New Roman"/>
          <w:i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Cs w:val="28"/>
          <w:lang w:eastAsia="en-US"/>
        </w:rPr>
        <w:t>финансовый отдел выполняет следующие функции: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3.1. Реализует единую государственную финансовую, бюджетную и налоговую политику на территории муниципального района.</w:t>
      </w:r>
    </w:p>
    <w:p w:rsidR="00AF5106" w:rsidRDefault="00AF5106" w:rsidP="00AF5106">
      <w:pPr>
        <w:spacing w:line="360" w:lineRule="auto"/>
        <w:ind w:firstLine="709"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3.2. Совершенствует методы бюджетного планирования и бюджетного финансирования, осуществляет методическое руководство в области бюджетного планирования, исполнения бюджета муниципального района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szCs w:val="28"/>
          <w:lang w:eastAsia="en-US"/>
        </w:rPr>
        <w:t xml:space="preserve">и финансовой отчетности. </w:t>
      </w:r>
    </w:p>
    <w:p w:rsidR="00AF5106" w:rsidRDefault="00AF5106" w:rsidP="00AF5106">
      <w:pPr>
        <w:spacing w:line="360" w:lineRule="auto"/>
        <w:ind w:firstLine="709"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3.3. Принимает участие в установленном порядке в работе по составлению прогнозов социально-экономического развития муниципального района на долгосрочную, среднесрочную и краткосрочную перспективу.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3.4. Участвует в разработке и реализации муниципальных программ муниципального района в пределах своей компетенции.</w:t>
      </w:r>
    </w:p>
    <w:p w:rsidR="00AF5106" w:rsidRDefault="00AF5106" w:rsidP="00AF5106">
      <w:pPr>
        <w:spacing w:line="360" w:lineRule="auto"/>
        <w:ind w:firstLine="539"/>
        <w:jc w:val="both"/>
      </w:pPr>
      <w:r>
        <w:rPr>
          <w:rFonts w:ascii="Times New Roman" w:eastAsia="Calibri" w:hAnsi="Times New Roman"/>
          <w:szCs w:val="28"/>
          <w:lang w:eastAsia="en-US"/>
        </w:rPr>
        <w:t xml:space="preserve">3.5. Подготавливает в установленном порядке проекты нормативных правовых актов органов местного самоуправления муниципального района по вопросам, относящимся к компетенции финансового отдела. </w:t>
      </w:r>
      <w:r>
        <w:t xml:space="preserve">На основании и во исполнение </w:t>
      </w:r>
      <w:hyperlink r:id="rId4" w:history="1">
        <w:r>
          <w:rPr>
            <w:rStyle w:val="a3"/>
            <w:color w:val="000000"/>
            <w:u w:val="none"/>
          </w:rPr>
          <w:t>Конституции</w:t>
        </w:r>
      </w:hyperlink>
      <w:r>
        <w:t xml:space="preserve"> Российской Федерации, федеральных законов, актов Президента Российской Федерации и Правительства Российской Федерации, законов Воронежской области, указов губернатора Воронежской области, постановлений правительства Воронежской области, </w:t>
      </w:r>
      <w:hyperlink r:id="rId5" w:history="1">
        <w:r>
          <w:rPr>
            <w:rStyle w:val="a3"/>
            <w:color w:val="000000"/>
            <w:u w:val="none"/>
          </w:rPr>
          <w:t>Устава</w:t>
        </w:r>
      </w:hyperlink>
      <w:r>
        <w:t xml:space="preserve"> Ольховатского муниципального района Воронежской области, и муниципальных актов Ольховатского муниципального района Воронежской области финансовый отдел принимает муниципальные акты - приказы, </w:t>
      </w:r>
      <w:r>
        <w:lastRenderedPageBreak/>
        <w:t>которые являются обязательными для исполнения на территории Ольховатского муниципального района Воронежской области, по:</w:t>
      </w:r>
    </w:p>
    <w:p w:rsidR="00AF5106" w:rsidRDefault="00AF5106" w:rsidP="00AF5106">
      <w:pPr>
        <w:spacing w:line="360" w:lineRule="auto"/>
        <w:ind w:firstLine="539"/>
        <w:jc w:val="both"/>
      </w:pPr>
      <w:r>
        <w:t>- утверждению методик распределения и порядка предоставления межбюджетных трансфертов из районного бюджета бюджетам муниципальных образований, входящих в состав Ольховатского муниципального района Воронежской области;</w:t>
      </w:r>
    </w:p>
    <w:p w:rsidR="00AF5106" w:rsidRDefault="00AF5106" w:rsidP="00AF5106">
      <w:pPr>
        <w:spacing w:line="360" w:lineRule="auto"/>
        <w:ind w:firstLine="539"/>
        <w:jc w:val="both"/>
      </w:pPr>
      <w:r>
        <w:t>- утверждению порядка и методики планирования бюджетных ассигнований;</w:t>
      </w:r>
    </w:p>
    <w:p w:rsidR="00AF5106" w:rsidRDefault="00AF5106" w:rsidP="00AF5106">
      <w:pPr>
        <w:spacing w:line="360" w:lineRule="auto"/>
        <w:ind w:firstLine="539"/>
        <w:jc w:val="both"/>
      </w:pPr>
      <w:r>
        <w:t>- детализации и определению порядка применения бюджетной классификации Российской Федерации в части, относящейся к районному бюджету;</w:t>
      </w:r>
    </w:p>
    <w:p w:rsidR="00AF5106" w:rsidRDefault="00AF5106" w:rsidP="00AF5106">
      <w:pPr>
        <w:spacing w:line="360" w:lineRule="auto"/>
        <w:ind w:firstLine="539"/>
        <w:jc w:val="both"/>
      </w:pPr>
      <w:r>
        <w:t>- утверждению порядка составления и ведения сводной бюджетной росписи районного бюджета и бюджетных росписей главных распорядителей (распорядителей) средств районного бюджета, составления и ведения сводной бюджетной росписи районного бюджета, внесения изменений в нее в соответствии с установленным порядком;</w:t>
      </w:r>
    </w:p>
    <w:p w:rsidR="00AF5106" w:rsidRDefault="00AF5106" w:rsidP="00AF5106">
      <w:pPr>
        <w:spacing w:line="360" w:lineRule="auto"/>
        <w:ind w:firstLine="539"/>
        <w:jc w:val="both"/>
      </w:pPr>
      <w:r>
        <w:t>- утверждению порядка составления и ведения кассового плана районного бюджета, а также состава и сроков представления главными распорядителями средств районного бюджета, главными администраторами источников финансирования дефицита районного бюджета сведений, необходимых для его составления и ведения, осуществлению составления и ведения кассового плана районного бюджета;</w:t>
      </w:r>
    </w:p>
    <w:p w:rsidR="00AF5106" w:rsidRDefault="00AF5106" w:rsidP="00AF5106">
      <w:pPr>
        <w:spacing w:line="360" w:lineRule="auto"/>
        <w:ind w:firstLine="539"/>
        <w:jc w:val="both"/>
      </w:pPr>
      <w:r>
        <w:t>- утверждению порядка открытия и ведения лицевых счетов для учета операций по исполнению районного бюджета;</w:t>
      </w:r>
    </w:p>
    <w:p w:rsidR="00AF5106" w:rsidRDefault="00AF5106" w:rsidP="00AF5106">
      <w:pPr>
        <w:spacing w:line="360" w:lineRule="auto"/>
        <w:ind w:firstLine="539"/>
        <w:jc w:val="both"/>
      </w:pPr>
      <w:r>
        <w:t>- утверждению порядка санкционирования оплаты денежных обязательств получателей средств районного бюджета, лицевые счета которых открыты в финансовом отделе;</w:t>
      </w:r>
    </w:p>
    <w:p w:rsidR="00AF5106" w:rsidRDefault="00AF5106" w:rsidP="00AF5106">
      <w:pPr>
        <w:spacing w:line="360" w:lineRule="auto"/>
        <w:ind w:firstLine="539"/>
        <w:jc w:val="both"/>
      </w:pPr>
      <w:r>
        <w:t>- утверждению порядка завершения операций по исполнению бюджета района в текущем финансовом году;</w:t>
      </w:r>
    </w:p>
    <w:p w:rsidR="00AF5106" w:rsidRDefault="00AF5106" w:rsidP="00AF5106">
      <w:pPr>
        <w:spacing w:line="360" w:lineRule="auto"/>
        <w:ind w:firstLine="539"/>
        <w:jc w:val="both"/>
      </w:pPr>
      <w:r>
        <w:lastRenderedPageBreak/>
        <w:t>- иным вопросам, отнесенным к компетенции финансового отдела федеральным и областным законодательством, а также муниципальными актами Ольховатского муниципального района Воронежской области.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3.6. Организует в соответствии с законодательством Российской Федерации, Воронежской области и муниципальными правовыми актами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szCs w:val="28"/>
          <w:lang w:eastAsia="en-US"/>
        </w:rPr>
        <w:t>органов местного самоуправления муниципального района работу по составлению проекта районного бюджета, составляет проект районного бюджета и представляет его в администрацию, подготавливает проекты решений Совета народных депутатов муниципального района о бюджете и внесении в него изменений.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3.7. Направляет проект бюджета муниципального района и ежеквартальных сведений о ходе исполнения бюджета муниципального района для официального опубликования.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3.8. Проводит публичные слушания по проекту бюджета муниципального района и отчету о его исполнении.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3.9. Разрабатывает прогноз основных параметров консолидированного бюджета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szCs w:val="28"/>
          <w:lang w:eastAsia="en-US"/>
        </w:rPr>
        <w:t>муниципального района, формирует свод районного бюджета и бюджетов поселений муниципального района.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3.10. Обеспечивает в установленном порядке исполнение районного бюджета, осуществляет в соответствии с законодательством корректировку бюджетных назначений с учетом поступлений доходов в районный бюджет, осуществляет контроль за исполнением районного бюджета и целевым использованием средств, выделяемых из районного бюджета учреждениям и организациям.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3.9. Составляет сводную бюджетную роспись районного бюджета в соответствии с Бюджетным кодексом Российской Федерации, внесение в нее изменений.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 xml:space="preserve">3.10. Доводит до главных распорядителей (распорядителей) и получателей средств бюджета муниципального района показатели сводной бюджетной росписи, утверждает и доводит до них лимиты бюджетных </w:t>
      </w:r>
      <w:r>
        <w:rPr>
          <w:rFonts w:ascii="Times New Roman" w:eastAsia="Calibri" w:hAnsi="Times New Roman"/>
          <w:szCs w:val="28"/>
          <w:lang w:eastAsia="en-US"/>
        </w:rPr>
        <w:lastRenderedPageBreak/>
        <w:t>обязательств в пределах полномочий, установленных действующим бюджетным законодательством.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3.11. Формирует перечень и коды целевых статей и (или) видов расходов бюджета муниципального района, принимаемых в бюджете муниципального района.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3.12. Осуществляет ведение реестра расходных обязательств муниципального района и свод реестров расходных обязательств поселений муниципального района. Обеспечивает предоставление реестра расходных обязательств муниципального района, а также свода реестров расходных обязательств поселений муниципального района, входящих в состав Ольховатского муниципального района, в Департамент финансов Воронежской области в порядке, установленном Департаментом финансов Воронежской области.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3.13. Осуществляет кассовое обслуживание исполнения районного бюджета в соответствии с бюджетным законодательством Российской Федерации.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3.13. Осуществляет функции главного администратора доходов бюджета муниципального района и главного администратора источников финансирования дефицита бюджета муниципального района.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3.14. Осуществляет функции главного распорядителя средств бюджета муниципального района.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3.15. Осуществляет составление и ведение кассового плана исполнения бюджета муниципального района.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3.16. Ведет учет операций по кассовому исполнению бюджета муниципального района.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3.17. Осуществляет и отражает операции со средствами, полученными муниципальными казенными учреждениями от оказания платных услуг, от сдачи в аренду имущества, от безвозмездных поступлений от физических и юридических лиц и от добровольных пожертвований.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lastRenderedPageBreak/>
        <w:t>3.18. Осуществляет учет исполнения районного бюджета по доходам, расходам и источникам финансирования дефицита бюджета.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3.19. Принимает и рассматривает бюджетную отчетность главных распорядителей и получателей бюджетных средств, главных администраторов доходов бюджета и главных администраторов источников финансирования дефицита бюджета муниципального района.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3.20. Принимает решения о возврате излишне (ошибочно) уплаченных (взысканных) средств бюджета муниципального района, обеспечение поступления которых возложено на финансовый отдел.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Cs w:val="28"/>
          <w:lang w:eastAsia="en-US"/>
        </w:rPr>
        <w:t>3.21.</w:t>
      </w:r>
      <w:r>
        <w:rPr>
          <w:rFonts w:ascii="Times New Roman" w:eastAsia="Calibri" w:hAnsi="Times New Roman"/>
          <w:szCs w:val="28"/>
          <w:lang w:eastAsia="en-US"/>
        </w:rPr>
        <w:t xml:space="preserve"> Ведет реестр источников доходов бюджета муниципального района, реестры источников доходов бюджетов поселений муниципального района, осуществляет их свод и представляет в исполнительный орган государственной власти Воронежской области в сфере финансов.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3.22. Осуществляет анализ межбюджетных отношений, предоставляет межбюджетные трансферты поселениям из районного бюджета.</w:t>
      </w:r>
    </w:p>
    <w:p w:rsidR="00AF5106" w:rsidRDefault="00AF5106" w:rsidP="00AF5106">
      <w:pPr>
        <w:tabs>
          <w:tab w:val="left" w:pos="1418"/>
          <w:tab w:val="left" w:pos="1560"/>
        </w:tabs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 xml:space="preserve">3.23. Составляет отчет об исполнении  районного, консолидированного бюджета ежемесячно, ежеквартально и за истекший год и представляет  его в Департамент финансов Воронежской области. </w:t>
      </w:r>
    </w:p>
    <w:p w:rsidR="00AF5106" w:rsidRDefault="00AF5106" w:rsidP="00AF5106">
      <w:pPr>
        <w:tabs>
          <w:tab w:val="left" w:pos="0"/>
        </w:tabs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3.24. Осуществляет казначейское исполнение бюджета муниципального района в соответствии с бюджетным законодательством, для этого: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3.24.1. Для учета операций по исполнению районного бюджета за счет районных бюджетных средств, средств, поступающих из областного бюджета и средств, поступающих от предпринимательской и иной приносящей доход деятельности, открывает и ведет лицевые счета главных распорядителей, распорядителей и получателей средств районного бюджета, а также получателей средств из районного бюджета и участников казначейского сопровождения в случаях, установленных законодательством Российской Федерации, Воронежской области и нормативными правовыми актами администрации.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lastRenderedPageBreak/>
        <w:t>3.24.2. Осуществляет санкционирование оплаты денежных обязательств получателей средств бюджета муниципального района, лицевые счета которых открыты в финансовом отделе.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3.24.3. Ведет Перечень участников бюджетного процесса и представляет его в Управление Федерального казначейства по Воронежской области.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3.24.4. Ведет сводный реестр участников бюджетного процесса муниципального района, и юридических лиц, не являющихся участниками бюджетного процесса муниципального района, в государственной интегрированной информационной системе управления общественными финансами «Электронный бюджет».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3.24.5. Осуществляет учет денежных обязательств, принятых получателями средств районного бюджета и подлежащих оплате за счет средств районного бюджета, подтверждение принятых денежных обязательств.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3.24.6. Осуществляет управление средствами на едином счете районного бюджета, казначейских счетах, остатками средств на едином счете районного бюджета в соответствии с положениями Бюджетного кодекса Российской Федерации.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3.24.7. Осуществляет взаимодействие с Управлением федерального казначейства по Воронежской области на основании соответствующих соглашений (договоров) и регламентов документооборота в части обслуживания кассового исполнения бюджета муниципального района.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3.25. В соответствии с нормативными правовыми актами администрации представляет муниципальный район в договорах о предоставлении бюджетных кредитов, а также в правоотношениях, возникающих в связи с их заключением.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3.26. Обеспечивает предоставление бюджетных кредитов в пределах лимита средств, утвержденного Решением Совета народных депутатов муниципального района о районном бюджете.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lastRenderedPageBreak/>
        <w:t>3.27. Осуществляет в порядке, установленном муниципальными правовыми актами, управление муниципальным долгом муниципального района и его обслуживание.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3.28. Разрабатывает программу муниципальных внутренних и внешних заимствований и программу муниципальных гарантий.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3.29. От имени муниципального района осуществляет внешние и внутренние муниципальные заимствования, ведет муниципальную долговую книгу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szCs w:val="28"/>
          <w:lang w:eastAsia="en-US"/>
        </w:rPr>
        <w:t>муниципального района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szCs w:val="28"/>
          <w:lang w:eastAsia="en-US"/>
        </w:rPr>
        <w:t>и учет информации о долговых обязательствах поселений муниципального района.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3.30. Ведет учет выданных гарантий муниципального района, исполнения обязательств принципала, обеспеченных гарантиями муниципального района, а также учет осуществления гарантом платежей по выданным гарантиям.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3.31. Осуществляет полномочия органа внутреннего муниципального финансового контроля в муниципальном районе, установленные статьей 269.2 Бюджетного кодекса Российской Федерации. Выполняет функции уполномоченного органа по осуществлению внутреннего муниципального финансового контроля поселений муниципального района в рамках заключенных соглашений о передаче полномочий.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3.32. Осуществляет контроль в сфере закупок для обеспечения нужд муниципального района, предусмотренный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3.33. В соответствии с требованиями бюджетного законодательства осуществляет внутренний финансовый контроль и аудит.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3.34. Осуществляет предварительный, текущий и последующий контроль за исполнением районного бюджета, в том числе контроль за целевым и эффективным расходованием бюджетных средств главными распорядителями, распорядителями и получателями бюджетных средств.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lastRenderedPageBreak/>
        <w:t>3.35. Проводит проверки финансового состояния получателей бюджетных средств, подведомственных муниципальных учреждений, в том числе получателей бюджетных кредитов и муниципальных гарантий.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3.36. Осуществляет финансовый контроль за операциями с бюджетными средствами получателей средств районного бюджета, средствами источников финансирования дефицита районного бюджета,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3.37. Проводит проверки бюджетов поселений муниципального района – получателей межбюджетных трансфертов из районного бюджета, а также получателей средств районного бюджета, администраторов источников финансирования дефицита районного бюджета.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3.38. В случаях, установленных Бюджетным кодексом Российской Федерации, вносит изменения в перечень главных администраторов доходов районного бюджета (источников финансирования дефицита районного бюджета), а также в состав закрепленных за ними кодов классификации доходов районного бюджета (источников финансирования дефицита районного бюджета).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3.39. Заключает с поселениями муниципального района, получающих дотации на выравнивание бюджетной обеспеченности поселений из бюджета муниципального района, соглашения о мерах по социально-экономическому развитию и оздоровлению муниципальных финансов поселения муниципального района.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3.40. В случаях, установленных нормативными правовыми актами муниципального района, проводит реструктуризацию денежных обязательств (задолженности по денежным обязательствам) поселений муниципального района в отношении бюджетных кредитов, выданных из районного бюджета.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lastRenderedPageBreak/>
        <w:t>3.41. Осуществляет казначейское сопровождение в отношении целевых средств, в соответствии с нормативным актом администрации муниципального района.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 xml:space="preserve">3.42. Принимает решение о применении бюджетных мер принуждения, решение об изменении (отмене) указанного решения или решение об отказе в применении бюджетных мер принуждения в случаях и порядке, установленных Правительством Российской Федерации, а также направляет решение о применении бюджетных мер принуждения, решение об изменении (отмене) указанного решения Управлению Федерального казначейства по Воронежской области либо в прокуратуру </w:t>
      </w:r>
      <w:proofErr w:type="spellStart"/>
      <w:r>
        <w:rPr>
          <w:rFonts w:ascii="Times New Roman" w:eastAsia="Calibri" w:hAnsi="Times New Roman"/>
          <w:szCs w:val="28"/>
          <w:lang w:eastAsia="en-US"/>
        </w:rPr>
        <w:t>Рамонского</w:t>
      </w:r>
      <w:proofErr w:type="spellEnd"/>
      <w:r>
        <w:rPr>
          <w:rFonts w:ascii="Times New Roman" w:eastAsia="Calibri" w:hAnsi="Times New Roman"/>
          <w:szCs w:val="28"/>
          <w:lang w:eastAsia="en-US"/>
        </w:rPr>
        <w:t xml:space="preserve"> района, копии соответствующих решений - органам муниципального финансового контроля и объектам контроля, указанным в решении о применении бюджетных мер принуждения.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3.43. Применяет бюджетные меры принуждения в соответствии с бюджетным законодательством Российской Федерации.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3.44. Осуществляет оценку качества управления бюджетным процессом в поселениях муниципального района, мониторинг соблюдения органами местного самоуправления поселений требований бюджетного законодательства.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3.45. Проводит мониторинг качества финансового менеджмента в отношении главных администраторов средств бюджет муниципального района.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3.46. Организует работу по размещению финансовой и иной информации о бюджете и бюджетном процессе на едином портале бюджетной системы Российской Федерации в информационно-телекоммуникационной сети «Интернет».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3.47. Принимает участие в работе постоянных комиссий органов местного самоуправления Ольховатского муниципального района Воронежской области по рассмотрению вопросов, относящихся к компетенции финансового отдела.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lastRenderedPageBreak/>
        <w:t>3.48. Планирует показатели по мобилизации налоговых и неналоговых доходов в консолидированный бюджет муниципального района в разрезе администрируемых и контролируемых доходных источников.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Совместно с отраслевыми (функциональными) органами администрации разрабатывает мероприятия направленные на рост налоговых и неналоговых доходов консолидированного бюджета муниципального района и организует работу по их исполнению.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3.49. Организует работу по установлению, изменению и отмене местных налогов и сборов муниципального района.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3.50. Обеспечивает в пределах своей компетенции защиту сведений, составляющих государственную тайну, сведений конфиденциального характера.</w:t>
      </w:r>
    </w:p>
    <w:p w:rsidR="00AF5106" w:rsidRDefault="00AF5106" w:rsidP="00AF5106">
      <w:pPr>
        <w:spacing w:after="200" w:line="360" w:lineRule="auto"/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3.51. Выполняет иные задачи в соответствии с бюджетным законодательством Российской Федерации и муниципальными правовыми актами органов местного самоуправления муниципального района.</w:t>
      </w:r>
    </w:p>
    <w:p w:rsidR="002D15A4" w:rsidRDefault="002D15A4"/>
    <w:sectPr w:rsidR="002D15A4" w:rsidSect="002D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106"/>
    <w:rsid w:val="002D15A4"/>
    <w:rsid w:val="006C7095"/>
    <w:rsid w:val="007465D6"/>
    <w:rsid w:val="00A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7992A-10B5-43E6-B80E-940AB373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06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C1949370DA3250A8E368F2FB2B74BB527B8D41628046A1601C7E7A845F10CDEA4D56D2DA6B9423A0077A7045F8D338H0h0K" TargetMode="External"/><Relationship Id="rId4" Type="http://schemas.openxmlformats.org/officeDocument/2006/relationships/hyperlink" Target="consultantplus://offline/ref=62C1949370DA3250A8E376FFED472BBE5178D44960D61AFC6E162B22DB06408ABB4B0384803E9C3CA5197BH7h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3162</Words>
  <Characters>18029</Characters>
  <Application>Microsoft Office Word</Application>
  <DocSecurity>0</DocSecurity>
  <Lines>150</Lines>
  <Paragraphs>42</Paragraphs>
  <ScaleCrop>false</ScaleCrop>
  <Company/>
  <LinksUpToDate>false</LinksUpToDate>
  <CharactersWithSpaces>21149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Администратор Ольховатского района</cp:lastModifiedBy>
  <cp:revision>3</cp:revision>
  <dcterms:created xsi:type="dcterms:W3CDTF">2025-03-14T05:40:00Z</dcterms:created>
  <dcterms:modified xsi:type="dcterms:W3CDTF">2025-03-14T06:32:00Z</dcterms:modified>
</cp:coreProperties>
</file>