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4" w:rsidRPr="00381334" w:rsidRDefault="00381334" w:rsidP="003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0D32" w:rsidRDefault="00381334" w:rsidP="00C2005F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81334">
        <w:rPr>
          <w:rFonts w:ascii="Times New Roman" w:hAnsi="Times New Roman" w:cs="Times New Roman"/>
          <w:b/>
          <w:sz w:val="28"/>
          <w:szCs w:val="28"/>
        </w:rPr>
        <w:t>об экспертизе муниципального нормативного правового акта постановления администрации Ольховатского муниципального района Воронежской области  от</w:t>
      </w:r>
      <w:r w:rsidR="00AB72AD">
        <w:rPr>
          <w:rFonts w:ascii="Times New Roman" w:hAnsi="Times New Roman" w:cs="Times New Roman"/>
          <w:b/>
          <w:sz w:val="28"/>
          <w:szCs w:val="28"/>
        </w:rPr>
        <w:t xml:space="preserve"> 28.06.2022 №293</w:t>
      </w:r>
      <w:r w:rsidR="004914F7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администрации Ольховатского муниципального района Воронежской области от</w:t>
      </w:r>
      <w:r w:rsidRPr="003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15.11.2021 № 432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«Об утверждении муниципальной программы Ольховатского муниципального района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 xml:space="preserve"> Воронежской области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«Развитие предпринимате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льства и торговли» на 2022- 2027</w:t>
      </w:r>
      <w:r w:rsidR="000543E6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  <w:r w:rsidR="00AB72AD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FF7298" w:rsidRDefault="00410D32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10D32">
        <w:rPr>
          <w:rFonts w:ascii="Times New Roman" w:hAnsi="Times New Roman" w:cs="Times New Roman"/>
          <w:sz w:val="28"/>
          <w:szCs w:val="28"/>
        </w:rPr>
        <w:t>Отдел  экономики и управления муниципальным имуществом админ</w:t>
      </w:r>
      <w:r w:rsidRPr="00410D32">
        <w:rPr>
          <w:rFonts w:ascii="Times New Roman" w:hAnsi="Times New Roman" w:cs="Times New Roman"/>
          <w:sz w:val="28"/>
          <w:szCs w:val="28"/>
        </w:rPr>
        <w:t>и</w:t>
      </w:r>
      <w:r w:rsidRPr="00410D32">
        <w:rPr>
          <w:rFonts w:ascii="Times New Roman" w:hAnsi="Times New Roman" w:cs="Times New Roman"/>
          <w:sz w:val="28"/>
          <w:szCs w:val="28"/>
        </w:rPr>
        <w:t>страции  Ольховатского муниципального района Воронежской области в с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>ответствии с Порядком проведения оценки регулирующего воздействия пр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>ектов муниципальных нормативных правовых  актов администрации Ольх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>ватского муниципального района Воронежской области, затрагивающие в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>просы осуществления предпринимательской и инвестиционной  деятельн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>сти (доле</w:t>
      </w:r>
      <w:proofErr w:type="gramStart"/>
      <w:r w:rsidRPr="00410D3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10D32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администрации Ольх</w:t>
      </w:r>
      <w:r w:rsidRPr="00410D32">
        <w:rPr>
          <w:rFonts w:ascii="Times New Roman" w:hAnsi="Times New Roman" w:cs="Times New Roman"/>
          <w:sz w:val="28"/>
          <w:szCs w:val="28"/>
        </w:rPr>
        <w:t>о</w:t>
      </w:r>
      <w:r w:rsidRPr="00410D32">
        <w:rPr>
          <w:rFonts w:ascii="Times New Roman" w:hAnsi="Times New Roman" w:cs="Times New Roman"/>
          <w:sz w:val="28"/>
          <w:szCs w:val="28"/>
        </w:rPr>
        <w:t xml:space="preserve">ватского муниципального района Воронежской области  </w:t>
      </w:r>
      <w:r w:rsidRPr="00410D32">
        <w:rPr>
          <w:rFonts w:ascii="Times New Roman" w:hAnsi="Times New Roman" w:cs="Times New Roman"/>
          <w:b/>
          <w:sz w:val="28"/>
          <w:szCs w:val="28"/>
        </w:rPr>
        <w:t>от 30.01.2019 г № 421 «</w:t>
      </w:r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Порядка организации и проведения процедуры оценки регулирующего воздействия проектов муниципальных норм</w:t>
      </w:r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>тивных правовых актов и экспертизы муниципальных нормативных правовых актов администрации Ольховатского муниципального ра</w:t>
      </w:r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>й</w:t>
      </w:r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>она</w:t>
      </w:r>
      <w:proofErr w:type="gramStart"/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,</w:t>
      </w:r>
      <w:proofErr w:type="gramEnd"/>
      <w:r w:rsidRPr="00410D3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затрагивающих вопросы предпринимательской и инвестиционной деятельности</w:t>
      </w:r>
      <w:r w:rsidRPr="00410D32">
        <w:rPr>
          <w:rFonts w:ascii="Times New Roman" w:hAnsi="Times New Roman" w:cs="Times New Roman"/>
          <w:b/>
          <w:sz w:val="28"/>
          <w:szCs w:val="28"/>
        </w:rPr>
        <w:t>»</w:t>
      </w:r>
      <w:r w:rsidR="00FF72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1888">
        <w:rPr>
          <w:rFonts w:ascii="Times New Roman" w:hAnsi="Times New Roman" w:cs="Times New Roman"/>
          <w:sz w:val="28"/>
          <w:szCs w:val="28"/>
        </w:rPr>
        <w:t>рассмотрел</w:t>
      </w:r>
      <w:r w:rsidR="00FF7298" w:rsidRPr="00191888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FF7298">
        <w:rPr>
          <w:sz w:val="28"/>
          <w:szCs w:val="28"/>
        </w:rPr>
        <w:t xml:space="preserve"> </w:t>
      </w:r>
      <w:r w:rsidR="00FF7298" w:rsidRPr="00381334">
        <w:rPr>
          <w:rFonts w:ascii="Times New Roman" w:hAnsi="Times New Roman" w:cs="Times New Roman"/>
          <w:b/>
          <w:sz w:val="28"/>
          <w:szCs w:val="28"/>
        </w:rPr>
        <w:t>от</w:t>
      </w:r>
      <w:r w:rsidR="00FF7298">
        <w:rPr>
          <w:rFonts w:ascii="Times New Roman" w:hAnsi="Times New Roman" w:cs="Times New Roman"/>
          <w:b/>
          <w:sz w:val="28"/>
          <w:szCs w:val="28"/>
        </w:rPr>
        <w:t xml:space="preserve"> 28.06.2022 №293 «О внесении изменений в постановление администрации Ольховатского муниципального района Воронежской области от</w:t>
      </w:r>
      <w:r w:rsidR="00FF7298" w:rsidRPr="003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15.11.2021 № 432</w:t>
      </w:r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«Об утверждении муниципальной программы Ольховатского муниципального района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 xml:space="preserve"> Воронежской области</w:t>
      </w:r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«Развитие предпринимате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льства и торговли» на 2022- 2027</w:t>
      </w:r>
      <w:r w:rsidR="00FF7298" w:rsidRPr="000543E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  <w:r w:rsidR="00FF7298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  <w:r w:rsidR="00191888">
        <w:rPr>
          <w:rFonts w:ascii="Times New Roman" w:hAnsi="Times New Roman" w:cs="Times New Roman"/>
          <w:b/>
          <w:kern w:val="28"/>
          <w:sz w:val="28"/>
          <w:szCs w:val="28"/>
        </w:rPr>
        <w:t xml:space="preserve"> и установил </w:t>
      </w:r>
      <w:proofErr w:type="gramStart"/>
      <w:r w:rsidR="00191888">
        <w:rPr>
          <w:rFonts w:ascii="Times New Roman" w:hAnsi="Times New Roman" w:cs="Times New Roman"/>
          <w:b/>
          <w:kern w:val="28"/>
          <w:sz w:val="28"/>
          <w:szCs w:val="28"/>
        </w:rPr>
        <w:t>следующие</w:t>
      </w:r>
      <w:proofErr w:type="gramEnd"/>
      <w:r w:rsidR="00191888">
        <w:rPr>
          <w:rFonts w:ascii="Times New Roman" w:hAnsi="Times New Roman" w:cs="Times New Roman"/>
          <w:b/>
          <w:kern w:val="28"/>
          <w:sz w:val="28"/>
          <w:szCs w:val="28"/>
        </w:rPr>
        <w:t>.</w:t>
      </w:r>
    </w:p>
    <w:p w:rsid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91888" w:rsidRPr="00C2005F" w:rsidRDefault="00191888" w:rsidP="00C2005F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  <w:kern w:val="28"/>
        </w:rPr>
        <w:t>1.</w:t>
      </w:r>
      <w:r w:rsidRPr="00191888">
        <w:rPr>
          <w:b/>
        </w:rPr>
        <w:t xml:space="preserve"> </w:t>
      </w:r>
      <w:r w:rsidRPr="00A3317B">
        <w:rPr>
          <w:b/>
        </w:rPr>
        <w:t>Проблема, на решение которой направлено регулирование.</w:t>
      </w:r>
    </w:p>
    <w:p w:rsidR="00191888" w:rsidRP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88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к проекту постановления, представленного разработчиком, проект данного нормативного правового акта направлен на решение проблем, таких как:</w:t>
      </w:r>
    </w:p>
    <w:p w:rsidR="00191888" w:rsidRDefault="00191888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888">
        <w:rPr>
          <w:rFonts w:ascii="Times New Roman" w:hAnsi="Times New Roman" w:cs="Times New Roman"/>
          <w:sz w:val="28"/>
          <w:szCs w:val="28"/>
        </w:rPr>
        <w:t>  недостаток финансовых и инвестиционных ресурсов у субъектов малого и среднего предпринимательства на развитие и стабилизацию бизнеса;</w:t>
      </w:r>
    </w:p>
    <w:p w:rsidR="00191888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>повышение к</w:t>
      </w:r>
      <w:r w:rsidRPr="00535A37">
        <w:rPr>
          <w:rFonts w:ascii="Times New Roman" w:eastAsia="Calibri" w:hAnsi="Times New Roman" w:cs="Times New Roman"/>
          <w:sz w:val="28"/>
          <w:szCs w:val="28"/>
        </w:rPr>
        <w:t>а</w:t>
      </w:r>
      <w:r w:rsidRPr="00535A37">
        <w:rPr>
          <w:rFonts w:ascii="Times New Roman" w:eastAsia="Calibri" w:hAnsi="Times New Roman" w:cs="Times New Roman"/>
          <w:sz w:val="28"/>
          <w:szCs w:val="28"/>
        </w:rPr>
        <w:t>чества жизни сельского населения малонаселенных и труднодоступных пунктов Ольховатского муниципального района Воронежской области за  счет г</w:t>
      </w:r>
      <w:r w:rsidRPr="00535A37">
        <w:rPr>
          <w:rFonts w:ascii="Times New Roman" w:eastAsia="Calibri" w:hAnsi="Times New Roman" w:cs="Times New Roman"/>
          <w:sz w:val="28"/>
          <w:szCs w:val="28"/>
        </w:rPr>
        <w:t>а</w:t>
      </w:r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рантированного обеспечения  товарами и </w:t>
      </w:r>
      <w:r w:rsidRPr="00535A37">
        <w:rPr>
          <w:rFonts w:ascii="Times New Roman" w:eastAsia="Calibri" w:hAnsi="Times New Roman" w:cs="Times New Roman"/>
          <w:sz w:val="28"/>
          <w:szCs w:val="28"/>
        </w:rPr>
        <w:lastRenderedPageBreak/>
        <w:t>услугами  повседневного спроса ж</w:t>
      </w:r>
      <w:r w:rsidRPr="00535A37">
        <w:rPr>
          <w:rFonts w:ascii="Times New Roman" w:eastAsia="Calibri" w:hAnsi="Times New Roman" w:cs="Times New Roman"/>
          <w:sz w:val="28"/>
          <w:szCs w:val="28"/>
        </w:rPr>
        <w:t>и</w:t>
      </w:r>
      <w:r w:rsidRPr="00535A37">
        <w:rPr>
          <w:rFonts w:ascii="Times New Roman" w:eastAsia="Calibri" w:hAnsi="Times New Roman" w:cs="Times New Roman"/>
          <w:sz w:val="28"/>
          <w:szCs w:val="28"/>
        </w:rPr>
        <w:t>телей  малонаселенных и отдаленных пунктов Ольховатского муниципал</w:t>
      </w:r>
      <w:r w:rsidRPr="00535A37">
        <w:rPr>
          <w:rFonts w:ascii="Times New Roman" w:eastAsia="Calibri" w:hAnsi="Times New Roman" w:cs="Times New Roman"/>
          <w:sz w:val="28"/>
          <w:szCs w:val="28"/>
        </w:rPr>
        <w:t>ь</w:t>
      </w:r>
      <w:r w:rsidRPr="00535A37"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A37" w:rsidRP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37" w:rsidRDefault="00535A3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37">
        <w:rPr>
          <w:rFonts w:ascii="Times New Roman" w:hAnsi="Times New Roman" w:cs="Times New Roman"/>
          <w:b/>
          <w:sz w:val="28"/>
          <w:szCs w:val="28"/>
        </w:rPr>
        <w:t>2.Цель нормативного правового акта.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35A37">
        <w:rPr>
          <w:rFonts w:ascii="Times New Roman" w:hAnsi="Times New Roman" w:cs="Times New Roman"/>
          <w:kern w:val="28"/>
          <w:sz w:val="28"/>
          <w:szCs w:val="28"/>
        </w:rPr>
        <w:t>Целью муниципальной программы является</w:t>
      </w:r>
      <w:r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535A37" w:rsidRP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3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>Увеличение доли субъектов малого и среднего предпринимательства в эконом</w:t>
      </w:r>
      <w:r w:rsidRPr="00535A37">
        <w:rPr>
          <w:rFonts w:ascii="Times New Roman" w:eastAsia="Calibri" w:hAnsi="Times New Roman" w:cs="Times New Roman"/>
          <w:sz w:val="28"/>
          <w:szCs w:val="28"/>
        </w:rPr>
        <w:t>и</w:t>
      </w:r>
      <w:r w:rsidRPr="00535A37">
        <w:rPr>
          <w:rFonts w:ascii="Times New Roman" w:eastAsia="Calibri" w:hAnsi="Times New Roman" w:cs="Times New Roman"/>
          <w:sz w:val="28"/>
          <w:szCs w:val="28"/>
        </w:rPr>
        <w:t>ке Ольховатского муниципального района  Воронежской области за счет оказания финансовой поддержки.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Удовлетворение  потребностей населения Ольховатского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535A37">
        <w:rPr>
          <w:rFonts w:ascii="Times New Roman" w:eastAsia="Calibri" w:hAnsi="Times New Roman" w:cs="Times New Roman"/>
          <w:sz w:val="28"/>
          <w:szCs w:val="28"/>
        </w:rPr>
        <w:t xml:space="preserve"> то</w:t>
      </w:r>
      <w:r w:rsidRPr="00535A37">
        <w:rPr>
          <w:rFonts w:ascii="Times New Roman" w:eastAsia="Calibri" w:hAnsi="Times New Roman" w:cs="Times New Roman"/>
          <w:sz w:val="28"/>
          <w:szCs w:val="28"/>
        </w:rPr>
        <w:t>р</w:t>
      </w:r>
      <w:r w:rsidRPr="00535A37">
        <w:rPr>
          <w:rFonts w:ascii="Times New Roman" w:eastAsia="Calibri" w:hAnsi="Times New Roman" w:cs="Times New Roman"/>
          <w:sz w:val="28"/>
          <w:szCs w:val="28"/>
        </w:rPr>
        <w:t>говли, а также в качестве их предоставл</w:t>
      </w:r>
      <w:r w:rsidRPr="00535A37">
        <w:rPr>
          <w:rFonts w:ascii="Times New Roman" w:eastAsia="Calibri" w:hAnsi="Times New Roman" w:cs="Times New Roman"/>
          <w:sz w:val="28"/>
          <w:szCs w:val="28"/>
        </w:rPr>
        <w:t>е</w:t>
      </w:r>
      <w:r w:rsidRPr="00535A37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535A37" w:rsidRDefault="00535A3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37" w:rsidRDefault="00535A3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37">
        <w:rPr>
          <w:rFonts w:ascii="Times New Roman" w:hAnsi="Times New Roman" w:cs="Times New Roman"/>
          <w:b/>
          <w:sz w:val="28"/>
          <w:szCs w:val="28"/>
        </w:rPr>
        <w:t>3.Оценка целесообразности муниципального регулирования.</w:t>
      </w:r>
    </w:p>
    <w:p w:rsidR="006E3B0D" w:rsidRP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 xml:space="preserve">          3.1. В </w:t>
      </w:r>
      <w:r>
        <w:rPr>
          <w:rFonts w:ascii="Times New Roman" w:hAnsi="Times New Roman" w:cs="Times New Roman"/>
          <w:sz w:val="28"/>
          <w:szCs w:val="28"/>
        </w:rPr>
        <w:t>Ольховатском</w:t>
      </w:r>
      <w:r w:rsidRPr="006E3B0D">
        <w:rPr>
          <w:rFonts w:ascii="Times New Roman" w:hAnsi="Times New Roman" w:cs="Times New Roman"/>
          <w:sz w:val="28"/>
          <w:szCs w:val="28"/>
        </w:rPr>
        <w:t xml:space="preserve"> муниципальном районе поддержка субъектам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 оказывается с 2016</w:t>
      </w:r>
      <w:r w:rsidRPr="006E3B0D">
        <w:rPr>
          <w:rFonts w:ascii="Times New Roman" w:hAnsi="Times New Roman" w:cs="Times New Roman"/>
          <w:sz w:val="28"/>
          <w:szCs w:val="28"/>
        </w:rPr>
        <w:t xml:space="preserve"> года. Данным нормативным правовым актом распределены бюджетные ассигнования по мероприятиям программы по фактически выделенным денежным средствам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C079B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9BE">
        <w:rPr>
          <w:rFonts w:ascii="Times New Roman" w:hAnsi="Times New Roman" w:cs="Times New Roman"/>
          <w:sz w:val="28"/>
          <w:szCs w:val="28"/>
        </w:rPr>
        <w:t xml:space="preserve">  О</w:t>
      </w:r>
      <w:r w:rsidRPr="006E3B0D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 </w:t>
      </w:r>
      <w:r w:rsidR="00C079BE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больше ранее запланированного</w:t>
      </w:r>
      <w:r w:rsidR="00C079B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позволит расширить круг субъектов предпринимательства, которым будет оказана поддержка. Данная мера способствует развитию субъ</w:t>
      </w:r>
      <w:r w:rsidR="00C079BE">
        <w:rPr>
          <w:rFonts w:ascii="Times New Roman" w:hAnsi="Times New Roman" w:cs="Times New Roman"/>
          <w:sz w:val="28"/>
          <w:szCs w:val="28"/>
        </w:rPr>
        <w:t>ектов малого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предпринимательства, которые обеспечивают высокий процент занятости населения. Реализация мер поддержки позволит увеличить долю среднесписочной числ</w:t>
      </w:r>
      <w:r w:rsidR="00C079BE">
        <w:rPr>
          <w:rFonts w:ascii="Times New Roman" w:hAnsi="Times New Roman" w:cs="Times New Roman"/>
          <w:sz w:val="28"/>
          <w:szCs w:val="28"/>
        </w:rPr>
        <w:t xml:space="preserve">енности работников малых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предприятий и среднесписочной численности работников всех предприятий и организаций в районе, увеличить среднемесячную зар</w:t>
      </w:r>
      <w:r w:rsidR="00C079BE">
        <w:rPr>
          <w:rFonts w:ascii="Times New Roman" w:hAnsi="Times New Roman" w:cs="Times New Roman"/>
          <w:sz w:val="28"/>
          <w:szCs w:val="28"/>
        </w:rPr>
        <w:t xml:space="preserve">аботную плату на малых </w:t>
      </w:r>
      <w:r w:rsidRPr="006E3B0D">
        <w:rPr>
          <w:rFonts w:ascii="Times New Roman" w:hAnsi="Times New Roman" w:cs="Times New Roman"/>
          <w:sz w:val="28"/>
          <w:szCs w:val="28"/>
        </w:rPr>
        <w:t xml:space="preserve"> предприятиях, что благотворно скажется на социально-экономическом развитии района и, соответственно, позволяет, сделать вывод в целесообразности принятия данного нормативно</w:t>
      </w:r>
      <w:bookmarkStart w:id="0" w:name="_GoBack"/>
      <w:bookmarkEnd w:id="0"/>
      <w:r w:rsidRPr="006E3B0D">
        <w:rPr>
          <w:rFonts w:ascii="Times New Roman" w:hAnsi="Times New Roman" w:cs="Times New Roman"/>
          <w:sz w:val="28"/>
          <w:szCs w:val="28"/>
        </w:rPr>
        <w:t xml:space="preserve">го правового акта. </w:t>
      </w:r>
    </w:p>
    <w:p w:rsid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 xml:space="preserve">          3.2. Оказание муниципальной поддержки 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заключается</w:t>
      </w:r>
      <w:r w:rsidR="00C079BE">
        <w:rPr>
          <w:rFonts w:ascii="Times New Roman" w:hAnsi="Times New Roman" w:cs="Times New Roman"/>
          <w:sz w:val="28"/>
          <w:szCs w:val="28"/>
        </w:rPr>
        <w:t xml:space="preserve"> в</w:t>
      </w:r>
      <w:r w:rsidRPr="006E3B0D">
        <w:rPr>
          <w:rFonts w:ascii="Times New Roman" w:hAnsi="Times New Roman" w:cs="Times New Roman"/>
          <w:sz w:val="28"/>
          <w:szCs w:val="28"/>
        </w:rPr>
        <w:t>: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</w:t>
      </w:r>
      <w:r w:rsidRPr="00C079BE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Pr="00C079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грантов  начинающим субъектам малого предпринимательства на создание собс</w:t>
      </w:r>
      <w:r w:rsidRPr="00C079BE">
        <w:rPr>
          <w:rFonts w:ascii="Times New Roman" w:eastAsia="Calibri" w:hAnsi="Times New Roman" w:cs="Times New Roman"/>
          <w:sz w:val="28"/>
          <w:szCs w:val="28"/>
        </w:rPr>
        <w:t>т</w:t>
      </w:r>
      <w:r w:rsidRPr="00C079BE">
        <w:rPr>
          <w:rFonts w:ascii="Times New Roman" w:eastAsia="Calibri" w:hAnsi="Times New Roman" w:cs="Times New Roman"/>
          <w:sz w:val="28"/>
          <w:szCs w:val="28"/>
        </w:rPr>
        <w:t>венного дела.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субсидий на компенсацию части затрат суб</w:t>
      </w:r>
      <w:r w:rsidRPr="00C079BE">
        <w:rPr>
          <w:rFonts w:ascii="Times New Roman" w:eastAsia="Calibri" w:hAnsi="Times New Roman" w:cs="Times New Roman"/>
          <w:sz w:val="28"/>
          <w:szCs w:val="28"/>
        </w:rPr>
        <w:t>ъ</w:t>
      </w:r>
      <w:r w:rsidRPr="00C079BE">
        <w:rPr>
          <w:rFonts w:ascii="Times New Roman" w:eastAsia="Calibri" w:hAnsi="Times New Roman" w:cs="Times New Roman"/>
          <w:sz w:val="28"/>
          <w:szCs w:val="28"/>
        </w:rPr>
        <w:t>ектов малого и среднего предпринимательства, связанных с у</w:t>
      </w:r>
      <w:r w:rsidRPr="00C079BE">
        <w:rPr>
          <w:rFonts w:ascii="Times New Roman" w:eastAsia="Calibri" w:hAnsi="Times New Roman" w:cs="Times New Roman"/>
          <w:sz w:val="28"/>
          <w:szCs w:val="28"/>
        </w:rPr>
        <w:t>п</w:t>
      </w:r>
      <w:r w:rsidRPr="00C079BE">
        <w:rPr>
          <w:rFonts w:ascii="Times New Roman" w:eastAsia="Calibri" w:hAnsi="Times New Roman" w:cs="Times New Roman"/>
          <w:sz w:val="28"/>
          <w:szCs w:val="28"/>
        </w:rPr>
        <w:t>латой первого взноса (аванса) при заключении договора (договоров) лизинга оборудования с российскими лизинговыми орг</w:t>
      </w:r>
      <w:r w:rsidRPr="00C079BE">
        <w:rPr>
          <w:rFonts w:ascii="Times New Roman" w:eastAsia="Calibri" w:hAnsi="Times New Roman" w:cs="Times New Roman"/>
          <w:sz w:val="28"/>
          <w:szCs w:val="28"/>
        </w:rPr>
        <w:t>а</w:t>
      </w:r>
      <w:r w:rsidRPr="00C079BE">
        <w:rPr>
          <w:rFonts w:ascii="Times New Roman" w:eastAsia="Calibri" w:hAnsi="Times New Roman" w:cs="Times New Roman"/>
          <w:sz w:val="28"/>
          <w:szCs w:val="28"/>
        </w:rPr>
        <w:t>низациями в целях создания и (или) развития либо модернизации пр</w:t>
      </w:r>
      <w:r w:rsidRPr="00C079BE">
        <w:rPr>
          <w:rFonts w:ascii="Times New Roman" w:eastAsia="Calibri" w:hAnsi="Times New Roman" w:cs="Times New Roman"/>
          <w:sz w:val="28"/>
          <w:szCs w:val="28"/>
        </w:rPr>
        <w:t>о</w:t>
      </w:r>
      <w:r w:rsidRPr="00C079BE">
        <w:rPr>
          <w:rFonts w:ascii="Times New Roman" w:eastAsia="Calibri" w:hAnsi="Times New Roman" w:cs="Times New Roman"/>
          <w:sz w:val="28"/>
          <w:szCs w:val="28"/>
        </w:rPr>
        <w:t>изводства товаров (работ, услуг)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C079BE" w:rsidRPr="00C079BE" w:rsidRDefault="00C079BE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079BE">
        <w:rPr>
          <w:rFonts w:ascii="Times New Roman" w:hAnsi="Times New Roman" w:cs="Times New Roman"/>
          <w:sz w:val="28"/>
          <w:szCs w:val="28"/>
        </w:rPr>
        <w:t>п</w:t>
      </w:r>
      <w:r w:rsidRPr="00C079BE">
        <w:rPr>
          <w:rFonts w:ascii="Times New Roman" w:eastAsia="Calibri" w:hAnsi="Times New Roman" w:cs="Times New Roman"/>
          <w:sz w:val="28"/>
          <w:szCs w:val="28"/>
        </w:rPr>
        <w:t>редоста</w:t>
      </w:r>
      <w:r w:rsidRPr="00C079BE">
        <w:rPr>
          <w:rFonts w:ascii="Times New Roman" w:hAnsi="Times New Roman" w:cs="Times New Roman"/>
          <w:sz w:val="28"/>
          <w:szCs w:val="28"/>
        </w:rPr>
        <w:t>влении</w:t>
      </w:r>
      <w:proofErr w:type="gramEnd"/>
      <w:r w:rsidRPr="00C079BE">
        <w:rPr>
          <w:rFonts w:ascii="Times New Roman" w:eastAsia="Calibri" w:hAnsi="Times New Roman" w:cs="Times New Roman"/>
          <w:sz w:val="28"/>
          <w:szCs w:val="28"/>
        </w:rPr>
        <w:t xml:space="preserve"> субсидий на компенсацию части затрат суб</w:t>
      </w:r>
      <w:r w:rsidRPr="00C079BE">
        <w:rPr>
          <w:rFonts w:ascii="Times New Roman" w:eastAsia="Calibri" w:hAnsi="Times New Roman" w:cs="Times New Roman"/>
          <w:sz w:val="28"/>
          <w:szCs w:val="28"/>
        </w:rPr>
        <w:t>ъ</w:t>
      </w:r>
      <w:r w:rsidRPr="00C079BE">
        <w:rPr>
          <w:rFonts w:ascii="Times New Roman" w:eastAsia="Calibri" w:hAnsi="Times New Roman" w:cs="Times New Roman"/>
          <w:sz w:val="28"/>
          <w:szCs w:val="28"/>
        </w:rPr>
        <w:t>ектов малого и среднего предпринимательства, связанных с приобретением оборуд</w:t>
      </w:r>
      <w:r w:rsidRPr="00C079BE">
        <w:rPr>
          <w:rFonts w:ascii="Times New Roman" w:eastAsia="Calibri" w:hAnsi="Times New Roman" w:cs="Times New Roman"/>
          <w:sz w:val="28"/>
          <w:szCs w:val="28"/>
        </w:rPr>
        <w:t>о</w:t>
      </w:r>
      <w:r w:rsidRPr="00C079BE">
        <w:rPr>
          <w:rFonts w:ascii="Times New Roman" w:eastAsia="Calibri" w:hAnsi="Times New Roman" w:cs="Times New Roman"/>
          <w:sz w:val="28"/>
          <w:szCs w:val="28"/>
        </w:rPr>
        <w:t>вания в целях создания и (или) развития либо модернизации производства товаров (р</w:t>
      </w:r>
      <w:r w:rsidRPr="00C079BE">
        <w:rPr>
          <w:rFonts w:ascii="Times New Roman" w:eastAsia="Calibri" w:hAnsi="Times New Roman" w:cs="Times New Roman"/>
          <w:sz w:val="28"/>
          <w:szCs w:val="28"/>
        </w:rPr>
        <w:t>а</w:t>
      </w:r>
      <w:r w:rsidRPr="00C079BE">
        <w:rPr>
          <w:rFonts w:ascii="Times New Roman" w:eastAsia="Calibri" w:hAnsi="Times New Roman" w:cs="Times New Roman"/>
          <w:sz w:val="28"/>
          <w:szCs w:val="28"/>
        </w:rPr>
        <w:t>бот, услуг)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6E3B0D" w:rsidRPr="00C079BE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BE">
        <w:rPr>
          <w:rFonts w:ascii="Times New Roman" w:hAnsi="Times New Roman" w:cs="Times New Roman"/>
          <w:sz w:val="28"/>
          <w:szCs w:val="28"/>
        </w:rPr>
        <w:t xml:space="preserve">- </w:t>
      </w:r>
      <w:r w:rsidR="00C079BE" w:rsidRPr="00C07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9BE" w:rsidRPr="00C079BE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="00C079BE" w:rsidRPr="00C079BE">
        <w:rPr>
          <w:rFonts w:ascii="Times New Roman" w:eastAsia="Calibri" w:hAnsi="Times New Roman" w:cs="Times New Roman"/>
          <w:sz w:val="28"/>
          <w:szCs w:val="28"/>
        </w:rPr>
        <w:t xml:space="preserve">  торгового обслуживания  сельского населения  Ольховатского муниципального района Вор</w:t>
      </w:r>
      <w:r w:rsidR="00C079BE" w:rsidRPr="00C079BE">
        <w:rPr>
          <w:rFonts w:ascii="Times New Roman" w:eastAsia="Calibri" w:hAnsi="Times New Roman" w:cs="Times New Roman"/>
          <w:sz w:val="28"/>
          <w:szCs w:val="28"/>
        </w:rPr>
        <w:t>о</w:t>
      </w:r>
      <w:r w:rsidR="00C079BE" w:rsidRPr="00C079BE">
        <w:rPr>
          <w:rFonts w:ascii="Times New Roman" w:eastAsia="Calibri" w:hAnsi="Times New Roman" w:cs="Times New Roman"/>
          <w:sz w:val="28"/>
          <w:szCs w:val="28"/>
        </w:rPr>
        <w:t>нежской области</w:t>
      </w:r>
      <w:r w:rsidRPr="00C079BE">
        <w:rPr>
          <w:rFonts w:ascii="Times New Roman" w:hAnsi="Times New Roman" w:cs="Times New Roman"/>
          <w:sz w:val="28"/>
          <w:szCs w:val="28"/>
        </w:rPr>
        <w:t>.</w:t>
      </w:r>
    </w:p>
    <w:p w:rsidR="006E3B0D" w:rsidRDefault="006E3B0D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lastRenderedPageBreak/>
        <w:t>          3.3. Отсутствие данного постановления (регулирования) будет сдерживать интенсивное развитие малого и среднего предпринимательства, поскольку   возможно уменьшение количества субъектов предпринимательской деятельности из-за недостатка финансовых ресурсов.</w:t>
      </w:r>
    </w:p>
    <w:p w:rsidR="00C2005F" w:rsidRDefault="00C2005F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4. Содержание и область правового регулирования.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Основные группы участников общественных отношений,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7">
        <w:rPr>
          <w:rFonts w:ascii="Times New Roman" w:hAnsi="Times New Roman" w:cs="Times New Roman"/>
          <w:b/>
          <w:sz w:val="28"/>
          <w:szCs w:val="28"/>
        </w:rPr>
        <w:t>интересы</w:t>
      </w:r>
      <w:proofErr w:type="gramEnd"/>
      <w:r w:rsidRPr="002F32D7">
        <w:rPr>
          <w:rFonts w:ascii="Times New Roman" w:hAnsi="Times New Roman" w:cs="Times New Roman"/>
          <w:b/>
          <w:sz w:val="28"/>
          <w:szCs w:val="28"/>
        </w:rPr>
        <w:t xml:space="preserve"> которых могут быть затронуты.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 xml:space="preserve">Данный акт содержит положения, регулирующие общественные отношения, предусмотренные </w:t>
      </w:r>
      <w:r w:rsidR="00C2005F">
        <w:rPr>
          <w:rFonts w:ascii="Times New Roman" w:hAnsi="Times New Roman" w:cs="Times New Roman"/>
          <w:sz w:val="28"/>
          <w:szCs w:val="28"/>
        </w:rPr>
        <w:t>Порядком</w:t>
      </w:r>
      <w:r w:rsidRPr="002F32D7">
        <w:rPr>
          <w:rFonts w:ascii="Times New Roman" w:hAnsi="Times New Roman" w:cs="Times New Roman"/>
          <w:sz w:val="28"/>
          <w:szCs w:val="28"/>
        </w:rPr>
        <w:t xml:space="preserve"> проведения процедуры оценки регулирующего воздействия проектов муниципальных нормативных правовы</w:t>
      </w:r>
      <w:r w:rsidR="00C2005F">
        <w:rPr>
          <w:rFonts w:ascii="Times New Roman" w:hAnsi="Times New Roman" w:cs="Times New Roman"/>
          <w:sz w:val="28"/>
          <w:szCs w:val="28"/>
        </w:rPr>
        <w:t xml:space="preserve">х актов и экспертизы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на территории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утверждённого постановлением администрации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2005F">
        <w:rPr>
          <w:rFonts w:ascii="Times New Roman" w:hAnsi="Times New Roman" w:cs="Times New Roman"/>
          <w:sz w:val="28"/>
          <w:szCs w:val="28"/>
        </w:rPr>
        <w:t>30.01.2019</w:t>
      </w:r>
      <w:r w:rsidRPr="002F32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005F">
        <w:rPr>
          <w:rFonts w:ascii="Times New Roman" w:hAnsi="Times New Roman" w:cs="Times New Roman"/>
          <w:sz w:val="28"/>
          <w:szCs w:val="28"/>
        </w:rPr>
        <w:t>421</w:t>
      </w:r>
      <w:r w:rsidRPr="002F32D7">
        <w:rPr>
          <w:rFonts w:ascii="Times New Roman" w:hAnsi="Times New Roman" w:cs="Times New Roman"/>
          <w:sz w:val="28"/>
          <w:szCs w:val="28"/>
        </w:rPr>
        <w:t>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Адресатами нормы (участниками программы) явл</w:t>
      </w:r>
      <w:r>
        <w:rPr>
          <w:rFonts w:ascii="Times New Roman" w:hAnsi="Times New Roman" w:cs="Times New Roman"/>
          <w:sz w:val="28"/>
          <w:szCs w:val="28"/>
        </w:rPr>
        <w:t xml:space="preserve">яются субъекты малого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предпринимательства, зарегистрированные в установленном </w:t>
      </w:r>
      <w:proofErr w:type="gramStart"/>
      <w:r w:rsidRPr="002F32D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F32D7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F32D7">
        <w:rPr>
          <w:rFonts w:ascii="Times New Roman" w:hAnsi="Times New Roman" w:cs="Times New Roman"/>
          <w:sz w:val="28"/>
          <w:szCs w:val="28"/>
        </w:rPr>
        <w:t>.     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5. Сведения о публичных консультациях по проекту акта.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 xml:space="preserve">В процессе подготовки заключения об </w:t>
      </w:r>
      <w:r w:rsidR="00C2005F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2F32D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C2005F">
        <w:rPr>
          <w:rFonts w:ascii="Times New Roman" w:hAnsi="Times New Roman" w:cs="Times New Roman"/>
          <w:sz w:val="28"/>
          <w:szCs w:val="28"/>
        </w:rPr>
        <w:t>с  марта по 01 ию</w:t>
      </w:r>
      <w:r w:rsidRPr="002F32D7">
        <w:rPr>
          <w:rFonts w:ascii="Times New Roman" w:hAnsi="Times New Roman" w:cs="Times New Roman"/>
          <w:sz w:val="28"/>
          <w:szCs w:val="28"/>
        </w:rPr>
        <w:t>ля 2022 года были проведены публичные консультации путем размещения информации на официальном сайте администрации </w:t>
      </w:r>
      <w:r w:rsidR="00C2005F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 Воронежской области в сети Интернет (раздел «Экономика – Оценка регулирующего воздействия»). Результаты проведения публичных консультаций обобщены в сводке предложений</w:t>
      </w:r>
      <w:proofErr w:type="gramStart"/>
      <w:r w:rsidRPr="002F32D7">
        <w:rPr>
          <w:rFonts w:ascii="Times New Roman" w:hAnsi="Times New Roman" w:cs="Times New Roman"/>
          <w:sz w:val="28"/>
          <w:szCs w:val="28"/>
        </w:rPr>
        <w:t> </w:t>
      </w:r>
      <w:r w:rsidR="00C20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 </w:t>
      </w:r>
    </w:p>
    <w:p w:rsidR="002F32D7" w:rsidRPr="002F32D7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6. Выводы о возможных последствиях принятия проекта</w:t>
      </w:r>
    </w:p>
    <w:p w:rsidR="002F32D7" w:rsidRPr="00C2005F" w:rsidRDefault="002F32D7" w:rsidP="00C20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7">
        <w:rPr>
          <w:rFonts w:ascii="Times New Roman" w:hAnsi="Times New Roman" w:cs="Times New Roman"/>
          <w:b/>
          <w:sz w:val="28"/>
          <w:szCs w:val="28"/>
        </w:rPr>
        <w:t>нормативного правового акта.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7">
        <w:rPr>
          <w:rFonts w:ascii="Times New Roman" w:hAnsi="Times New Roman" w:cs="Times New Roman"/>
          <w:sz w:val="28"/>
          <w:szCs w:val="28"/>
        </w:rPr>
        <w:t>По итогам экспертизы действующего нормативного правового акта можно считать, что наличие проблемы и целесообразность её решения с помощью данного способа регулирования вполне обоснованы. Данный акт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бюджета</w:t>
      </w:r>
      <w:r w:rsidR="00C2005F">
        <w:rPr>
          <w:rFonts w:ascii="Times New Roman" w:hAnsi="Times New Roman" w:cs="Times New Roman"/>
          <w:sz w:val="28"/>
          <w:szCs w:val="28"/>
        </w:rPr>
        <w:t xml:space="preserve"> </w:t>
      </w:r>
      <w:r w:rsidRPr="002F32D7">
        <w:rPr>
          <w:rFonts w:ascii="Times New Roman" w:hAnsi="Times New Roman" w:cs="Times New Roman"/>
          <w:sz w:val="28"/>
          <w:szCs w:val="28"/>
        </w:rPr>
        <w:t xml:space="preserve"> </w:t>
      </w:r>
      <w:r w:rsidR="00C2005F">
        <w:rPr>
          <w:rFonts w:ascii="Times New Roman" w:hAnsi="Times New Roman" w:cs="Times New Roman"/>
          <w:sz w:val="28"/>
          <w:szCs w:val="28"/>
        </w:rPr>
        <w:t>Ольховатского</w:t>
      </w:r>
      <w:r w:rsidRPr="002F32D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F32D7" w:rsidRPr="002F32D7" w:rsidRDefault="002F32D7" w:rsidP="00C20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26" w:rsidRDefault="00775626">
      <w:pPr>
        <w:rPr>
          <w:rFonts w:ascii="Times New Roman" w:hAnsi="Times New Roman" w:cs="Times New Roman"/>
          <w:sz w:val="28"/>
          <w:szCs w:val="28"/>
        </w:rPr>
      </w:pPr>
    </w:p>
    <w:p w:rsidR="0060745E" w:rsidRDefault="00086EDD" w:rsidP="0077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60745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1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6F" w:rsidRPr="00381334" w:rsidRDefault="00A718D8" w:rsidP="0077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  <w:r w:rsidR="006074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6EDD">
        <w:rPr>
          <w:rFonts w:ascii="Times New Roman" w:hAnsi="Times New Roman" w:cs="Times New Roman"/>
          <w:sz w:val="28"/>
          <w:szCs w:val="28"/>
        </w:rPr>
        <w:t xml:space="preserve">                  Н.И.Тищенко</w:t>
      </w:r>
    </w:p>
    <w:sectPr w:rsidR="008E386F" w:rsidRPr="00381334" w:rsidSect="00D0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334"/>
    <w:rsid w:val="000543E6"/>
    <w:rsid w:val="00086EDD"/>
    <w:rsid w:val="000E3F6A"/>
    <w:rsid w:val="00191888"/>
    <w:rsid w:val="00226EF8"/>
    <w:rsid w:val="002F32D7"/>
    <w:rsid w:val="00381334"/>
    <w:rsid w:val="00410D32"/>
    <w:rsid w:val="004914F7"/>
    <w:rsid w:val="00535A37"/>
    <w:rsid w:val="0060745E"/>
    <w:rsid w:val="0065404B"/>
    <w:rsid w:val="006727F2"/>
    <w:rsid w:val="006868AD"/>
    <w:rsid w:val="006E3B0D"/>
    <w:rsid w:val="00775626"/>
    <w:rsid w:val="00821D5A"/>
    <w:rsid w:val="0083189E"/>
    <w:rsid w:val="008E386F"/>
    <w:rsid w:val="00A718D8"/>
    <w:rsid w:val="00AB72AD"/>
    <w:rsid w:val="00AC6C1E"/>
    <w:rsid w:val="00B07E0B"/>
    <w:rsid w:val="00B957E7"/>
    <w:rsid w:val="00C05B36"/>
    <w:rsid w:val="00C079BE"/>
    <w:rsid w:val="00C2005F"/>
    <w:rsid w:val="00D0701F"/>
    <w:rsid w:val="00D53318"/>
    <w:rsid w:val="00DF67C8"/>
    <w:rsid w:val="00E24B71"/>
    <w:rsid w:val="00E8402D"/>
    <w:rsid w:val="00F64C01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543E6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191888"/>
    <w:pPr>
      <w:spacing w:after="0" w:line="259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10</cp:revision>
  <cp:lastPrinted>2021-06-28T08:23:00Z</cp:lastPrinted>
  <dcterms:created xsi:type="dcterms:W3CDTF">2019-09-19T08:44:00Z</dcterms:created>
  <dcterms:modified xsi:type="dcterms:W3CDTF">2022-06-30T13:07:00Z</dcterms:modified>
</cp:coreProperties>
</file>