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Pr="007E7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7E7A8E"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>2. Основные задачи.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Основными задачами Отдела образования являются: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2.1. </w:t>
      </w:r>
      <w:r w:rsidRPr="007E7A8E">
        <w:rPr>
          <w:rFonts w:ascii="Times New Roman" w:hAnsi="Times New Roman" w:cs="Times New Roman"/>
          <w:sz w:val="28"/>
          <w:szCs w:val="28"/>
        </w:rPr>
        <w:t>Создание на территории Ольховатского муниципального района условий для реализации конституционных прав несовершеннолетних граждан на получение дошкольного, начального общего, основного общего и среднего общего, а также дополнительного образования в соответствии с действующим законодательством в муниципальных образовательных организациях.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2.2. </w:t>
      </w:r>
      <w:r w:rsidRPr="007E7A8E">
        <w:rPr>
          <w:rFonts w:ascii="Times New Roman" w:hAnsi="Times New Roman" w:cs="Times New Roman"/>
          <w:sz w:val="28"/>
          <w:szCs w:val="28"/>
        </w:rPr>
        <w:t>Реализация государственной молодежной политики на территории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2.3. </w:t>
      </w:r>
      <w:r w:rsidRPr="007E7A8E">
        <w:rPr>
          <w:rFonts w:ascii="Times New Roman" w:hAnsi="Times New Roman" w:cs="Times New Roman"/>
          <w:sz w:val="28"/>
          <w:szCs w:val="28"/>
        </w:rPr>
        <w:t>Определение основных задач и направлений развития физической культуры и спорта на территории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2.4. </w:t>
      </w:r>
      <w:r w:rsidRPr="007E7A8E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опеке и попечительству в отношении несовершеннолетних и </w:t>
      </w:r>
      <w:proofErr w:type="gramStart"/>
      <w:r w:rsidRPr="007E7A8E">
        <w:rPr>
          <w:rFonts w:ascii="Times New Roman" w:hAnsi="Times New Roman" w:cs="Times New Roman"/>
          <w:sz w:val="28"/>
          <w:szCs w:val="28"/>
        </w:rPr>
        <w:t>лиц из числа детей-сирот</w:t>
      </w:r>
      <w:proofErr w:type="gramEnd"/>
      <w:r w:rsidRPr="007E7A8E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 в возрасте до 23 лет, и защите их прав.</w:t>
      </w: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E7A8E">
        <w:rPr>
          <w:rFonts w:ascii="Times New Roman" w:hAnsi="Times New Roman" w:cs="Times New Roman"/>
          <w:b/>
          <w:sz w:val="28"/>
          <w:szCs w:val="28"/>
        </w:rPr>
        <w:t>Функции Отдела образования.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Отдел образования в соответствии с возложенными на него задачами и в пределах своей компетенции осуществляет следующие функции:</w:t>
      </w: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7E7A8E">
        <w:rPr>
          <w:rFonts w:ascii="Times New Roman" w:hAnsi="Times New Roman" w:cs="Times New Roman"/>
          <w:b/>
          <w:sz w:val="28"/>
          <w:szCs w:val="28"/>
        </w:rPr>
        <w:t>В сфере образования.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3.1.1.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на территории Ольховатского муниципального района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3.1.2.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дополнительного образования детей, финансовое обеспечение которого осуществляется органами государственной власти Воронежской области).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3.1.3.</w:t>
      </w:r>
      <w:r w:rsidRPr="007E7A8E">
        <w:rPr>
          <w:rFonts w:ascii="Times New Roman" w:hAnsi="Times New Roman" w:cs="Times New Roman"/>
          <w:sz w:val="28"/>
          <w:szCs w:val="28"/>
        </w:rPr>
        <w:tab/>
        <w:t>Учет детей, имеющих право на получение общего образования каждого уровня и проживающих на территории Ольховатского муниципального района, и форм получения образования, определенных родителями (законными представителями) детей, Подготовка предложений о закреплении образовательных учреждений Ольховатского муниципального района за конкретными территориями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3.1.4.</w:t>
      </w:r>
      <w:r w:rsidRPr="007E7A8E">
        <w:rPr>
          <w:rFonts w:ascii="Times New Roman" w:hAnsi="Times New Roman" w:cs="Times New Roman"/>
          <w:sz w:val="28"/>
          <w:szCs w:val="28"/>
        </w:rPr>
        <w:tab/>
        <w:t>Выдача разрешений по заявлению родителей (законных представителей)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возрасте, установленном Федеральным законом «Об образовании в Российской Федерации».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lastRenderedPageBreak/>
        <w:t>3.1.5.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Рассмотрение обращения родителя (законного представителя) ребенка, об устройстве несовершеннолетнего в другую общеобразовательную организацию в случае отсутствия мест в муниципальном образовательной организации.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3.1.6.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Обеспечение перевода совершеннолетних обучающихся с их согласия и несовершеннолетних обучающихся с согласия их родителей (законных представителей) в другие образовательные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образовательной организации,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3.1.7.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Обеспечение перевода по заявлению совершеннолетних обучающихся, несовершеннолетних обучающихся по заявлению их родителей (законных представителей) в другие образовательные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B865BD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3.1.8.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Согласование</w:t>
      </w:r>
      <w:r w:rsidRPr="007E7A8E">
        <w:rPr>
          <w:rFonts w:ascii="Times New Roman" w:hAnsi="Times New Roman" w:cs="Times New Roman"/>
          <w:sz w:val="28"/>
          <w:szCs w:val="28"/>
        </w:rPr>
        <w:tab/>
        <w:t>совместно с комиссией по делам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несовершеннолетних и защите их прав и родителями (законными представителями) несовершеннолетнего обучающегося, достигшего возраста пятнадцати лет, оставление образовательной организации до получения основного общего образования, и принятие мер не позднее чем в месячный срок по</w:t>
      </w:r>
      <w:r w:rsidRPr="007E7A8E">
        <w:rPr>
          <w:rFonts w:ascii="Times New Roman" w:hAnsi="Times New Roman" w:cs="Times New Roman"/>
          <w:sz w:val="28"/>
          <w:szCs w:val="28"/>
        </w:rPr>
        <w:tab/>
        <w:t>продолжению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освоения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данным несовершеннолетним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в иной форме обучения и с его согласия по трудоустройству.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3.1.9.</w:t>
      </w:r>
      <w:r w:rsidRPr="007E7A8E">
        <w:rPr>
          <w:rFonts w:ascii="Times New Roman" w:hAnsi="Times New Roman" w:cs="Times New Roman"/>
          <w:sz w:val="28"/>
          <w:szCs w:val="28"/>
        </w:rPr>
        <w:tab/>
        <w:t>Принятие не позднее чем в месячный срок,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несовершеннолетнего обучающегося, отчисленного из</w:t>
      </w:r>
      <w:r w:rsidRPr="007E7A8E">
        <w:rPr>
          <w:rFonts w:ascii="Times New Roman" w:hAnsi="Times New Roman" w:cs="Times New Roman"/>
          <w:sz w:val="28"/>
          <w:szCs w:val="28"/>
        </w:rPr>
        <w:tab/>
        <w:t>образовательной организации,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мер, обеспечивающих получение несовершеннолетним обучающимся общего образования.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</w:t>
      </w:r>
      <w:r w:rsidRPr="007E7A8E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3.1.11. </w:t>
      </w:r>
      <w:r w:rsidRPr="007E7A8E">
        <w:rPr>
          <w:rFonts w:ascii="Times New Roman" w:hAnsi="Times New Roman" w:cs="Times New Roman"/>
          <w:sz w:val="28"/>
          <w:szCs w:val="28"/>
        </w:rPr>
        <w:t>Оказание содействие</w:t>
      </w:r>
      <w:r w:rsidRPr="007E7A8E">
        <w:rPr>
          <w:rFonts w:ascii="Times New Roman" w:hAnsi="Times New Roman" w:cs="Times New Roman"/>
          <w:sz w:val="28"/>
          <w:szCs w:val="28"/>
        </w:rPr>
        <w:tab/>
        <w:t>в получении</w:t>
      </w:r>
      <w:r w:rsidRPr="007E7A8E">
        <w:rPr>
          <w:rFonts w:ascii="Times New Roman" w:hAnsi="Times New Roman" w:cs="Times New Roman"/>
          <w:sz w:val="28"/>
          <w:szCs w:val="28"/>
        </w:rPr>
        <w:tab/>
        <w:t>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стимулирования лицам, которые проявили выдающиеся способности, и к которым в соответствии с Федеральным законом «Об образовании в Российской Федерации» относятся обучающиеся, показавшие высокий уровень интеллектуального развития</w:t>
      </w:r>
      <w:r w:rsidRPr="007E7A8E">
        <w:rPr>
          <w:rFonts w:ascii="Times New Roman" w:hAnsi="Times New Roman" w:cs="Times New Roman"/>
          <w:sz w:val="28"/>
          <w:szCs w:val="28"/>
        </w:rPr>
        <w:tab/>
        <w:t>и творческих</w:t>
      </w:r>
      <w:r w:rsidRPr="007E7A8E">
        <w:rPr>
          <w:rFonts w:ascii="Times New Roman" w:hAnsi="Times New Roman" w:cs="Times New Roman"/>
          <w:sz w:val="28"/>
          <w:szCs w:val="28"/>
        </w:rPr>
        <w:tab/>
        <w:t>способностей в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lastRenderedPageBreak/>
        <w:t>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3.1.12. </w:t>
      </w:r>
      <w:r w:rsidRPr="007E7A8E">
        <w:rPr>
          <w:rFonts w:ascii="Times New Roman" w:hAnsi="Times New Roman" w:cs="Times New Roman"/>
          <w:sz w:val="28"/>
          <w:szCs w:val="28"/>
        </w:rPr>
        <w:t>Создание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получения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бесплатной перевозки обучающихся.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3.1.15 Организация работы в отношении несовершеннолетних в пределах своих полномочий в соответствии с Федеральным Законом от 24.06.1999 года № 120 - ФЗ «Об основах системы профилактики безнадзорности и правонарушений несовершеннолетних».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3.1.16. Организация отдыха детей в каникулярное время.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E7A8E">
        <w:rPr>
          <w:rFonts w:ascii="Times New Roman" w:hAnsi="Times New Roman" w:cs="Times New Roman"/>
          <w:sz w:val="28"/>
          <w:szCs w:val="28"/>
        </w:rPr>
        <w:t>В сфере молодежной политики, физической культуры и спорта.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3.2.1. Проведение информационно - аналитической работы по молодежным проблемам.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7E7A8E">
        <w:rPr>
          <w:rFonts w:ascii="Times New Roman" w:hAnsi="Times New Roman" w:cs="Times New Roman"/>
          <w:sz w:val="28"/>
          <w:szCs w:val="28"/>
        </w:rPr>
        <w:t xml:space="preserve">Организация работы по воспитанию гражданственности и патриотизма у подростков и молодежи района путем проведения работы </w:t>
      </w:r>
      <w:proofErr w:type="spellStart"/>
      <w:r w:rsidRPr="007E7A8E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7E7A8E">
        <w:rPr>
          <w:rFonts w:ascii="Times New Roman" w:hAnsi="Times New Roman" w:cs="Times New Roman"/>
          <w:sz w:val="28"/>
          <w:szCs w:val="28"/>
        </w:rPr>
        <w:t xml:space="preserve"> - спортивных лагерей и реализации тематических мероприятий.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7E7A8E">
        <w:rPr>
          <w:rFonts w:ascii="Times New Roman" w:hAnsi="Times New Roman" w:cs="Times New Roman"/>
          <w:sz w:val="28"/>
          <w:szCs w:val="28"/>
        </w:rPr>
        <w:t>Создание условий для деятельности детских и молодежных объединений. Взаимодействие с молодежными организациями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3.2.4.</w:t>
      </w:r>
      <w:r w:rsidRPr="007E7A8E">
        <w:rPr>
          <w:rFonts w:ascii="Times New Roman" w:hAnsi="Times New Roman" w:cs="Times New Roman"/>
          <w:sz w:val="28"/>
          <w:szCs w:val="28"/>
        </w:rPr>
        <w:tab/>
        <w:t>Проведение молодежных праздничных мероприятий, способствующих приобщению молодежи к культурным ценностям, поддержка талантливой молодежи.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 xml:space="preserve">О 3.2.5. Организация и осуществление мероприятий </w:t>
      </w:r>
      <w:proofErr w:type="spellStart"/>
      <w:r w:rsidRPr="007E7A8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7E7A8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7E7A8E">
        <w:rPr>
          <w:rFonts w:ascii="Times New Roman" w:hAnsi="Times New Roman" w:cs="Times New Roman"/>
          <w:sz w:val="28"/>
          <w:szCs w:val="28"/>
        </w:rPr>
        <w:t>Определение основных задач и направлений развития физической культуры и спорта с учетом местных условий и возможностей, разработка и реализация программ развития физической культуры и спорта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7E7A8E">
        <w:rPr>
          <w:rFonts w:ascii="Times New Roman" w:hAnsi="Times New Roman" w:cs="Times New Roman"/>
          <w:sz w:val="28"/>
          <w:szCs w:val="28"/>
        </w:rPr>
        <w:t>Проведение мониторинга за соблюдением организациями Ольховатского муниципального района, осуществляющими спортивную подготовку, федеральных стандартов спортивной подготовки в соответствии с законодательством Российской Федерации, нормативными правовыми актами Воронежской области и органов местного самоуправления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lastRenderedPageBreak/>
        <w:t>3.2.8.</w:t>
      </w:r>
      <w:r w:rsidRPr="007E7A8E">
        <w:rPr>
          <w:rFonts w:ascii="Times New Roman" w:hAnsi="Times New Roman" w:cs="Times New Roman"/>
          <w:sz w:val="28"/>
          <w:szCs w:val="28"/>
        </w:rPr>
        <w:tab/>
        <w:t>Утверждение календарных планов физкультурных мероприятий и спортивных мероприятий Ольховатского муниципального района, в том числе включающих в себя физкультурные мероприятия и спортивные мероприятия по реализации комплекса ГТО.</w:t>
      </w: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 xml:space="preserve">3.3. В сфере опеки и попечительства </w:t>
      </w:r>
      <w:r w:rsidRPr="007E7A8E">
        <w:rPr>
          <w:rFonts w:ascii="Times New Roman" w:hAnsi="Times New Roman" w:cs="Times New Roman"/>
          <w:b/>
          <w:sz w:val="28"/>
          <w:szCs w:val="28"/>
        </w:rPr>
        <w:t xml:space="preserve">в отношении несовершеннолетних, </w:t>
      </w:r>
      <w:r w:rsidRPr="007E7A8E">
        <w:rPr>
          <w:rFonts w:ascii="Times New Roman" w:hAnsi="Times New Roman" w:cs="Times New Roman"/>
          <w:b/>
          <w:sz w:val="28"/>
          <w:szCs w:val="28"/>
        </w:rPr>
        <w:t>в том числе детей-сирот и детей, оставшихся без попечения родителей.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7E7A8E">
        <w:rPr>
          <w:rFonts w:ascii="Times New Roman" w:hAnsi="Times New Roman" w:cs="Times New Roman"/>
          <w:sz w:val="28"/>
          <w:szCs w:val="28"/>
        </w:rPr>
        <w:t>Выявление, учет и устройство детей, оставшихся без попечения родителей, обследование условий их проживания;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7E7A8E">
        <w:rPr>
          <w:rFonts w:ascii="Times New Roman" w:hAnsi="Times New Roman" w:cs="Times New Roman"/>
          <w:sz w:val="28"/>
          <w:szCs w:val="28"/>
        </w:rPr>
        <w:t>Проведение работы по профилактике социального сиротства;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7E7A8E">
        <w:rPr>
          <w:rFonts w:ascii="Times New Roman" w:hAnsi="Times New Roman" w:cs="Times New Roman"/>
          <w:sz w:val="28"/>
          <w:szCs w:val="28"/>
        </w:rPr>
        <w:t>Признание ребенка нуждающимся в государственной защите и поддержке;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7E7A8E">
        <w:rPr>
          <w:rFonts w:ascii="Times New Roman" w:hAnsi="Times New Roman" w:cs="Times New Roman"/>
          <w:sz w:val="28"/>
          <w:szCs w:val="28"/>
        </w:rPr>
        <w:t>Ведение первичного учета детей-сирот и детей, оставшихся без попечения родителей, направление сведений о них в региональный банк данных о детях, оставшихся без попечения родителей в порядке, установленном законодательством Российской Федерации;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7E7A8E">
        <w:rPr>
          <w:rFonts w:ascii="Times New Roman" w:hAnsi="Times New Roman" w:cs="Times New Roman"/>
          <w:sz w:val="28"/>
          <w:szCs w:val="28"/>
        </w:rPr>
        <w:t>Обеспечение права детей-сирот и детей, оставшихся без попечения родителей, на воспитание в семье;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7E7A8E">
        <w:rPr>
          <w:rFonts w:ascii="Times New Roman" w:hAnsi="Times New Roman" w:cs="Times New Roman"/>
          <w:sz w:val="28"/>
          <w:szCs w:val="28"/>
        </w:rPr>
        <w:t>Избрание формы семейного устройства детей-сирот и детей, оставшихся без попечения родителей (усыновление (удочерение), опека (попечительство), приемная семья);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7E7A8E">
        <w:rPr>
          <w:rFonts w:ascii="Times New Roman" w:hAnsi="Times New Roman" w:cs="Times New Roman"/>
          <w:sz w:val="28"/>
          <w:szCs w:val="28"/>
        </w:rPr>
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медицинского освидетельствования лиц, желающих взять ребенка на воспитание в семью, а также детей-сирот и детей, оставшихся без попечения родителей, подлежащих передаче на воспитание в семью;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7E7A8E">
        <w:rPr>
          <w:rFonts w:ascii="Times New Roman" w:hAnsi="Times New Roman" w:cs="Times New Roman"/>
          <w:sz w:val="28"/>
          <w:szCs w:val="28"/>
        </w:rPr>
        <w:t>Подготовка заключения об обоснованности усыновления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(удочерения),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установления опеки (попечительства),</w:t>
      </w:r>
      <w:r w:rsidRPr="007E7A8E">
        <w:rPr>
          <w:rFonts w:ascii="Times New Roman" w:hAnsi="Times New Roman" w:cs="Times New Roman"/>
          <w:sz w:val="28"/>
          <w:szCs w:val="28"/>
        </w:rPr>
        <w:tab/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7E7A8E">
        <w:rPr>
          <w:rFonts w:ascii="Times New Roman" w:hAnsi="Times New Roman" w:cs="Times New Roman"/>
          <w:sz w:val="28"/>
          <w:szCs w:val="28"/>
        </w:rPr>
        <w:t>совершеннолетнего в приемную семью;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Pr="007E7A8E">
        <w:rPr>
          <w:rFonts w:ascii="Times New Roman" w:hAnsi="Times New Roman" w:cs="Times New Roman"/>
          <w:sz w:val="28"/>
          <w:szCs w:val="28"/>
        </w:rPr>
        <w:t>Участие в судебных заседаниях в случаях, предусмотренных действующим законодательством;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3.3.11. </w:t>
      </w:r>
      <w:r w:rsidRPr="007E7A8E">
        <w:rPr>
          <w:rFonts w:ascii="Times New Roman" w:hAnsi="Times New Roman" w:cs="Times New Roman"/>
          <w:sz w:val="28"/>
          <w:szCs w:val="28"/>
        </w:rPr>
        <w:t>Принятие решения о назначении (отстранении, освобождении) опекуна, попечителя или заключения (расторжения) договора с приемным родителем;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3.3.12. </w:t>
      </w:r>
      <w:r w:rsidRPr="007E7A8E">
        <w:rPr>
          <w:rFonts w:ascii="Times New Roman" w:hAnsi="Times New Roman" w:cs="Times New Roman"/>
          <w:sz w:val="28"/>
          <w:szCs w:val="28"/>
        </w:rPr>
        <w:t xml:space="preserve">Направление детей-сирот 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7E7A8E">
        <w:rPr>
          <w:rFonts w:ascii="Times New Roman" w:hAnsi="Times New Roman" w:cs="Times New Roman"/>
          <w:sz w:val="28"/>
          <w:szCs w:val="28"/>
        </w:rPr>
        <w:t>родителей, в организации для детей-сирот и детей, оставшихся без попечения родителей, организации социального обслуживания, медицинские организации;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Обеспечение проведения необходимых лечебно-профилактических мероприятий в отношении детей-сирот и детей, оставшихся без попечения родителей, подготовка направлений в специализированные учреждения;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lastRenderedPageBreak/>
        <w:t>3.3.14.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Ведение учета детей, переданных на воспитание в семью (усыновление, опека, попечительство, приемная семья);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Выдача согласия в случаях, установленных действующим законодательством, при установлении отцовства;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Разрешение разногласий между родителями ребенка относительно его имени и фамилии;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Разрешение разногласий между опекуном и несовершеннолетними родителями по вопросам воспитания ребенка;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Представление интересов ребенка в случаях, если между интересами родителей (законных представителей) и детей имеются разногласия;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 xml:space="preserve">Подготовка заключения о целесообразности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7A8E">
        <w:rPr>
          <w:rFonts w:ascii="Times New Roman" w:hAnsi="Times New Roman" w:cs="Times New Roman"/>
          <w:sz w:val="28"/>
          <w:szCs w:val="28"/>
        </w:rPr>
        <w:t>нецелесообразности) лишения граждан родительских прав, их ограничения или восстановления в родительских правах;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Выдача согласия на контакт родителей с детьми, если их родительские права ограничены судом;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Осуществление отобрания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Представление заключения о соответствии признания брака недействительным интересам несовершеннолетнего в случаях, предусмотренных действующим законодательством;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Предъявление иска в суд в защиту прав несовершеннолетнего в случаях, предусмотренных действующим законодательством;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Выдача в соответствии с Федеральным законом "Об опеке и попечительстве" разрешений на совершение сделок с имуществом подопечных;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Выплата вознаграждения, пр</w:t>
      </w:r>
      <w:r>
        <w:rPr>
          <w:rFonts w:ascii="Times New Roman" w:hAnsi="Times New Roman" w:cs="Times New Roman"/>
          <w:sz w:val="28"/>
          <w:szCs w:val="28"/>
        </w:rPr>
        <w:t>ичитающегося приемному родителю, в</w:t>
      </w:r>
      <w:r w:rsidRPr="007E7A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C20F20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области;</w:t>
      </w:r>
    </w:p>
    <w:p w:rsid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3.3.30. Выплата денежных средств на содержание ребенка, переданного на патронатное воспитание, а также </w:t>
      </w:r>
      <w:r w:rsidR="00C20F20">
        <w:rPr>
          <w:rFonts w:ascii="Times New Roman" w:hAnsi="Times New Roman" w:cs="Times New Roman"/>
          <w:sz w:val="28"/>
          <w:szCs w:val="28"/>
        </w:rPr>
        <w:t>в</w:t>
      </w:r>
      <w:r w:rsidR="00C20F20" w:rsidRPr="007E7A8E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C20F20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C20F20" w:rsidRPr="007E7A8E">
        <w:rPr>
          <w:rFonts w:ascii="Times New Roman" w:hAnsi="Times New Roman" w:cs="Times New Roman"/>
          <w:sz w:val="28"/>
          <w:szCs w:val="28"/>
        </w:rPr>
        <w:t>вознаграждения</w:t>
      </w:r>
      <w:r w:rsidR="00C20F20">
        <w:rPr>
          <w:rFonts w:ascii="Times New Roman" w:hAnsi="Times New Roman" w:cs="Times New Roman"/>
          <w:sz w:val="28"/>
          <w:szCs w:val="28"/>
        </w:rPr>
        <w:t xml:space="preserve">, причитающегося патронатному воспитателю, в порядке и размере, установленных </w:t>
      </w:r>
      <w:r w:rsidR="00C20F20" w:rsidRPr="007E7A8E">
        <w:rPr>
          <w:rFonts w:ascii="Times New Roman" w:hAnsi="Times New Roman" w:cs="Times New Roman"/>
          <w:sz w:val="28"/>
          <w:szCs w:val="28"/>
        </w:rPr>
        <w:t>с</w:t>
      </w:r>
      <w:r w:rsidR="00C20F20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</w:t>
      </w:r>
      <w:r w:rsidR="00C20F20">
        <w:rPr>
          <w:rFonts w:ascii="Times New Roman" w:hAnsi="Times New Roman" w:cs="Times New Roman"/>
          <w:sz w:val="28"/>
          <w:szCs w:val="28"/>
        </w:rPr>
        <w:t>;</w:t>
      </w:r>
    </w:p>
    <w:p w:rsidR="00C20F20" w:rsidRDefault="00C20F20" w:rsidP="00C2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3.3.31. Назначение и выплата единовременной денежной выплаты лицам, принявшим на воспитание </w:t>
      </w:r>
      <w:r w:rsidRPr="007E7A8E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в семью: опека (попечительство), приемная семья, патронатное воспитание;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3.3.32</w:t>
      </w:r>
      <w:r w:rsidR="00C20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Сод</w:t>
      </w:r>
      <w:r w:rsidR="00C20F20">
        <w:rPr>
          <w:rFonts w:ascii="Times New Roman" w:hAnsi="Times New Roman" w:cs="Times New Roman"/>
          <w:sz w:val="28"/>
          <w:szCs w:val="28"/>
        </w:rPr>
        <w:t>ействие</w:t>
      </w:r>
      <w:r w:rsidRPr="007E7A8E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родителей, в получении общего, а также профессионального образования;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3.3.33</w:t>
      </w:r>
      <w:r w:rsidR="00C20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ущ</w:t>
      </w:r>
      <w:r w:rsidRPr="007E7A8E">
        <w:rPr>
          <w:rFonts w:ascii="Times New Roman" w:hAnsi="Times New Roman" w:cs="Times New Roman"/>
          <w:sz w:val="28"/>
          <w:szCs w:val="28"/>
        </w:rPr>
        <w:t>ествление надзора за деяте</w:t>
      </w:r>
      <w:r w:rsidR="00C20F20">
        <w:rPr>
          <w:rFonts w:ascii="Times New Roman" w:hAnsi="Times New Roman" w:cs="Times New Roman"/>
          <w:sz w:val="28"/>
          <w:szCs w:val="28"/>
        </w:rPr>
        <w:t>льностью опекунов и попечителей,</w:t>
      </w:r>
      <w:r w:rsidRPr="007E7A8E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в которые помещены несовершеннолетние;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3.3.34</w:t>
      </w:r>
      <w:r w:rsidR="00C20F20">
        <w:rPr>
          <w:rFonts w:ascii="Times New Roman" w:hAnsi="Times New Roman" w:cs="Times New Roman"/>
          <w:sz w:val="28"/>
          <w:szCs w:val="28"/>
        </w:rPr>
        <w:t xml:space="preserve">. </w:t>
      </w:r>
      <w:r w:rsidRPr="007E7A8E">
        <w:rPr>
          <w:rFonts w:ascii="Times New Roman" w:hAnsi="Times New Roman" w:cs="Times New Roman"/>
          <w:sz w:val="28"/>
          <w:szCs w:val="28"/>
        </w:rPr>
        <w:t>Осуществление контроля за условиями жизни, воспитания, содержания детей, переданных на воспитание в семью или находящихся в организациях для детей-сирот и детей, оставшихся без попечения родителей, в образовательных организациях, воспитательных организациях, организациях социального обслуживания, медицинских организациях; подготовка отчета об условиях жизни ребенка, переданного на воспитание в семью;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Рассмотрение обращений граждан по вопросам опеки и попечительства и принятие надлежащих мер в соответствии с действующим законодательством;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Проведение работы по организации летнего отдыха детей-сирот и детей, оставшихся без попечения родителей, находящихся под опекой (попечительством), в приемных семьях;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Воронежской области или интересам подопечных либо если опекуны или попечители не осуществляют защиту законных интересов подопечных;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"Об опеке и попечительстве";</w:t>
      </w:r>
    </w:p>
    <w:p w:rsid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3.3.39.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Исполнение иных полномочий в соответствии с действующим законодательством.</w:t>
      </w: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8E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7E7A8E">
        <w:rPr>
          <w:rFonts w:ascii="Times New Roman" w:hAnsi="Times New Roman" w:cs="Times New Roman"/>
          <w:b/>
          <w:sz w:val="28"/>
          <w:szCs w:val="28"/>
        </w:rPr>
        <w:t>В административно-управленческой сфере.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7E7A8E">
        <w:rPr>
          <w:rFonts w:ascii="Times New Roman" w:hAnsi="Times New Roman" w:cs="Times New Roman"/>
          <w:sz w:val="28"/>
          <w:szCs w:val="28"/>
        </w:rPr>
        <w:t>Участие в создании, реорганизации, ликвидации образовательных организаций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7E7A8E">
        <w:rPr>
          <w:rFonts w:ascii="Times New Roman" w:hAnsi="Times New Roman" w:cs="Times New Roman"/>
          <w:sz w:val="28"/>
          <w:szCs w:val="28"/>
        </w:rPr>
        <w:t>Участие в работе комиссии по оценке последствий принятия органом местного самоуправления решения о реорганизации или ликвидации образовательной организации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3.4.3.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содержания зданий и сооружений образовательных организаций Ольховатского муниципального района, обустройства прилегающих к ним территорий.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7E7A8E">
        <w:rPr>
          <w:rFonts w:ascii="Times New Roman" w:hAnsi="Times New Roman" w:cs="Times New Roman"/>
          <w:sz w:val="28"/>
          <w:szCs w:val="28"/>
        </w:rPr>
        <w:t>Координирование выполнений требований охраны труда, техники общей и противопожарной безопасности, производственной санитарии в соответствии с законодательством; организация мероприятий, обеспечивающих безопасные условия труда и отдыха, предупреждение производственного травматизма и аварийных ситуаций в отношении работников, обучающихся и воспитанников.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7E7A8E">
        <w:rPr>
          <w:rFonts w:ascii="Times New Roman" w:hAnsi="Times New Roman" w:cs="Times New Roman"/>
          <w:sz w:val="28"/>
          <w:szCs w:val="28"/>
        </w:rPr>
        <w:t>Заслушивание отчетов руководителей образовательных организаций о деятельности образовательных организаций.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работы по утверждению Уставов образовательных организаций.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Pr="007E7A8E">
        <w:rPr>
          <w:rFonts w:ascii="Times New Roman" w:hAnsi="Times New Roman" w:cs="Times New Roman"/>
          <w:sz w:val="28"/>
          <w:szCs w:val="28"/>
        </w:rPr>
        <w:t>Осуществление мероприятий по организации и ведению воинского учета работников образования в соответствии с Положением о воинском учете, выполнение мобилизационных предписаний в соответствии с законодательством.</w:t>
      </w:r>
    </w:p>
    <w:p w:rsid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</w:t>
      </w:r>
      <w:r w:rsidRPr="007E7A8E">
        <w:rPr>
          <w:rFonts w:ascii="Times New Roman" w:hAnsi="Times New Roman" w:cs="Times New Roman"/>
          <w:sz w:val="28"/>
          <w:szCs w:val="28"/>
        </w:rPr>
        <w:t>Рассмотрение писем, заявлений, жалоб по вопросам организации предоставления образования, осуществление приема граждан по личным вопросам, удовлетворение обоснованных просьб и законных требований; принятие мер к устранению недостатков в деятельности муниципальных образовательных организаций.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</w:t>
      </w:r>
      <w:r w:rsidRPr="007E7A8E">
        <w:rPr>
          <w:rFonts w:ascii="Times New Roman" w:hAnsi="Times New Roman" w:cs="Times New Roman"/>
          <w:sz w:val="28"/>
          <w:szCs w:val="28"/>
        </w:rPr>
        <w:t xml:space="preserve">Направление в образовательные организации Ольховатского </w:t>
      </w:r>
      <w:r w:rsidR="00C20F20">
        <w:rPr>
          <w:rFonts w:ascii="Times New Roman" w:hAnsi="Times New Roman" w:cs="Times New Roman"/>
          <w:sz w:val="28"/>
          <w:szCs w:val="28"/>
        </w:rPr>
        <w:t>му</w:t>
      </w:r>
      <w:r w:rsidRPr="007E7A8E">
        <w:rPr>
          <w:rFonts w:ascii="Times New Roman" w:hAnsi="Times New Roman" w:cs="Times New Roman"/>
          <w:sz w:val="28"/>
          <w:szCs w:val="28"/>
        </w:rPr>
        <w:t>ниципального района, обращений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3.4.9. </w:t>
      </w:r>
      <w:r w:rsidRPr="007E7A8E">
        <w:rPr>
          <w:rFonts w:ascii="Times New Roman" w:hAnsi="Times New Roman" w:cs="Times New Roman"/>
          <w:sz w:val="28"/>
          <w:szCs w:val="28"/>
        </w:rPr>
        <w:t>Внесение предложений в администрацию Ольховатского муниципального района об установлении порядка и сроков проведения аттестации кандидатов на должность руководителя отдела образования и руководителя муниципальной образовательной организации.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3.4.10.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Внесение предложений в администрацию Ольховатского муниципального района об установлении стимулирующих и компенсационных выплат (доплат, надбавок, премий) руководителям подведомственных организаций.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3.4.11. </w:t>
      </w:r>
      <w:r w:rsidRPr="007E7A8E">
        <w:rPr>
          <w:rFonts w:ascii="Times New Roman" w:hAnsi="Times New Roman" w:cs="Times New Roman"/>
          <w:sz w:val="28"/>
          <w:szCs w:val="28"/>
        </w:rPr>
        <w:t>Предоставление кандидатур руководителей и других работников подведомственных организаций к присвоению почетных званий, государственных и ведомственных наград, а также самостоятельное поощрение работников, добросовестно исполняющих трудовые обязанности.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3.4.12.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Выступление с предложениями о поощрении талантливых и инициативных учащихся и молодежи.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3.4.13.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 xml:space="preserve">Рассмотрение информации о нарушении порядка проведения государственной итоговой аттестации по образовательным программам основного общего и </w:t>
      </w:r>
      <w:proofErr w:type="gramStart"/>
      <w:r w:rsidRPr="007E7A8E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proofErr w:type="gramEnd"/>
      <w:r w:rsidRPr="007E7A8E">
        <w:rPr>
          <w:rFonts w:ascii="Times New Roman" w:hAnsi="Times New Roman" w:cs="Times New Roman"/>
          <w:sz w:val="28"/>
          <w:szCs w:val="28"/>
        </w:rPr>
        <w:t xml:space="preserve"> и порядка проведения </w:t>
      </w:r>
      <w:r w:rsidRPr="007E7A8E">
        <w:rPr>
          <w:rFonts w:ascii="Times New Roman" w:hAnsi="Times New Roman" w:cs="Times New Roman"/>
          <w:sz w:val="28"/>
          <w:szCs w:val="28"/>
        </w:rPr>
        <w:lastRenderedPageBreak/>
        <w:t>всероссийской олимпиады школьников от граждан аккредитованных в качестве общественных наблюдателей.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3.4.14. </w:t>
      </w:r>
      <w:r w:rsidRPr="007E7A8E">
        <w:rPr>
          <w:rFonts w:ascii="Times New Roman" w:hAnsi="Times New Roman" w:cs="Times New Roman"/>
          <w:sz w:val="28"/>
          <w:szCs w:val="28"/>
        </w:rPr>
        <w:t>Внесение предложений в администрацию Ольховатского м</w:t>
      </w:r>
      <w:r w:rsidR="00C20F20">
        <w:rPr>
          <w:rFonts w:ascii="Times New Roman" w:hAnsi="Times New Roman" w:cs="Times New Roman"/>
          <w:sz w:val="28"/>
          <w:szCs w:val="28"/>
        </w:rPr>
        <w:t>у</w:t>
      </w:r>
      <w:r w:rsidRPr="007E7A8E">
        <w:rPr>
          <w:rFonts w:ascii="Times New Roman" w:hAnsi="Times New Roman" w:cs="Times New Roman"/>
          <w:sz w:val="28"/>
          <w:szCs w:val="28"/>
        </w:rPr>
        <w:t>ниципального района об установлении платы за присмотр и уход за ребенком, взимаемой с родителей (законных представителей), ее размера, снижение размера родительской платы или не взимание ее с отдельных категорий родителей (законных представителей).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3.4.15.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и проведение олимпиад и иные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 исследовательской) деятельности, творче</w:t>
      </w:r>
      <w:r>
        <w:rPr>
          <w:rFonts w:ascii="Times New Roman" w:hAnsi="Times New Roman" w:cs="Times New Roman"/>
          <w:sz w:val="28"/>
          <w:szCs w:val="28"/>
        </w:rPr>
        <w:t>ской деятельности, физкультурно-</w:t>
      </w:r>
      <w:r w:rsidRPr="007E7A8E">
        <w:rPr>
          <w:rFonts w:ascii="Times New Roman" w:hAnsi="Times New Roman" w:cs="Times New Roman"/>
          <w:sz w:val="28"/>
          <w:szCs w:val="28"/>
        </w:rPr>
        <w:t>спортивной деятельности, на пропаганду научных знаний, творческих и спортивных достижений.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3.4.16.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школьного и муниципального этапов всероссийской олимпиады школьников.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3.4.17. </w:t>
      </w:r>
      <w:r w:rsidRPr="007E7A8E">
        <w:rPr>
          <w:rFonts w:ascii="Times New Roman" w:hAnsi="Times New Roman" w:cs="Times New Roman"/>
          <w:sz w:val="28"/>
          <w:szCs w:val="28"/>
        </w:rPr>
        <w:t>Рассмотрение информации о нарушениях порядка проведения всероссийской олимпиады школьников, а также порядка проведения олимпиад школьников от граждан, аккредитованных в качестве общественных наблюдателей.</w:t>
      </w:r>
    </w:p>
    <w:p w:rsid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3.4.18. </w:t>
      </w:r>
      <w:r w:rsidRPr="007E7A8E">
        <w:rPr>
          <w:rFonts w:ascii="Times New Roman" w:hAnsi="Times New Roman" w:cs="Times New Roman"/>
          <w:sz w:val="28"/>
          <w:szCs w:val="28"/>
        </w:rPr>
        <w:t xml:space="preserve">Установление специальных денежных поощрений для лиц, проявивших выдающиеся способности, и иные меры стимулирования 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7E7A8E">
        <w:rPr>
          <w:rFonts w:ascii="Times New Roman" w:hAnsi="Times New Roman" w:cs="Times New Roman"/>
          <w:sz w:val="28"/>
          <w:szCs w:val="28"/>
        </w:rPr>
        <w:t>азанных лиц.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3.4.19. Создание консультативных, совещательных и иных органов в сфере управления образованием Ольховатского муниципального района.</w:t>
      </w:r>
    </w:p>
    <w:p w:rsid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t>3.4.20. Представление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обучении.</w:t>
      </w:r>
    </w:p>
    <w:p w:rsidR="007E7A8E" w:rsidRPr="007E7A8E" w:rsidRDefault="007E7A8E" w:rsidP="007E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7E7A8E">
        <w:rPr>
          <w:rFonts w:ascii="Times New Roman" w:hAnsi="Times New Roman" w:cs="Times New Roman"/>
          <w:b/>
          <w:sz w:val="28"/>
          <w:szCs w:val="28"/>
        </w:rPr>
        <w:t>В сфере информационно-методического обеспечения.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7E7A8E">
        <w:rPr>
          <w:rFonts w:ascii="Times New Roman" w:hAnsi="Times New Roman" w:cs="Times New Roman"/>
          <w:sz w:val="28"/>
          <w:szCs w:val="28"/>
        </w:rPr>
        <w:t>Организация мониторинга системы образования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7E7A8E">
        <w:rPr>
          <w:rFonts w:ascii="Times New Roman" w:hAnsi="Times New Roman" w:cs="Times New Roman"/>
          <w:sz w:val="28"/>
          <w:szCs w:val="28"/>
        </w:rPr>
        <w:t>Обеспечение открытости и доступности информации о системе образования Ольховатского муниципального района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Pr="007E7A8E">
        <w:rPr>
          <w:rFonts w:ascii="Times New Roman" w:hAnsi="Times New Roman" w:cs="Times New Roman"/>
          <w:sz w:val="28"/>
          <w:szCs w:val="28"/>
        </w:rPr>
        <w:t>Ежегодное опубликование в виде итоговых (годовых) отчетов и размещение на официальном сайте в сети "Интернет" анализа состояния и перспектив развития образования.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7E7A8E">
        <w:rPr>
          <w:rFonts w:ascii="Times New Roman" w:hAnsi="Times New Roman" w:cs="Times New Roman"/>
          <w:sz w:val="28"/>
          <w:szCs w:val="28"/>
        </w:rPr>
        <w:t>Размещение на официальном сайте в сети "Интернет" информации о результатах независимой оценки качества образовательной деятельности муниципальных образовательных организаций Ольховатского муниципального района.</w:t>
      </w:r>
    </w:p>
    <w:p w:rsidR="007E7A8E" w:rsidRPr="007E7A8E" w:rsidRDefault="007E7A8E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8E">
        <w:rPr>
          <w:rFonts w:ascii="Times New Roman" w:hAnsi="Times New Roman" w:cs="Times New Roman"/>
          <w:sz w:val="28"/>
          <w:szCs w:val="28"/>
        </w:rPr>
        <w:lastRenderedPageBreak/>
        <w:t>3.5.5.</w:t>
      </w:r>
      <w:r w:rsidR="00C20F20">
        <w:rPr>
          <w:rFonts w:ascii="Times New Roman" w:hAnsi="Times New Roman" w:cs="Times New Roman"/>
          <w:sz w:val="28"/>
          <w:szCs w:val="28"/>
        </w:rPr>
        <w:t xml:space="preserve"> </w:t>
      </w:r>
      <w:r w:rsidRPr="007E7A8E">
        <w:rPr>
          <w:rFonts w:ascii="Times New Roman" w:hAnsi="Times New Roman" w:cs="Times New Roman"/>
          <w:sz w:val="28"/>
          <w:szCs w:val="28"/>
        </w:rPr>
        <w:t>Обеспечение технической возможности выражения мнений гражданами о качестве образовательной деятельности муниципальных образовательных организаций на своем официальном сайте в сети "Интернет".</w:t>
      </w:r>
    </w:p>
    <w:p w:rsidR="007E7A8E" w:rsidRPr="007E7A8E" w:rsidRDefault="00C20F20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="007E7A8E" w:rsidRPr="007E7A8E">
        <w:rPr>
          <w:rFonts w:ascii="Times New Roman" w:hAnsi="Times New Roman" w:cs="Times New Roman"/>
          <w:sz w:val="28"/>
          <w:szCs w:val="28"/>
        </w:rPr>
        <w:t>Создание условий для проведения независимой оценки качества образовательной деятельности муниципальных образовательных организаций Ольховатского муниципального района.</w:t>
      </w:r>
    </w:p>
    <w:p w:rsidR="007E7A8E" w:rsidRPr="007E7A8E" w:rsidRDefault="00C20F20" w:rsidP="007E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</w:t>
      </w:r>
      <w:r w:rsidR="007E7A8E" w:rsidRPr="007E7A8E">
        <w:rPr>
          <w:rFonts w:ascii="Times New Roman" w:hAnsi="Times New Roman" w:cs="Times New Roman"/>
          <w:sz w:val="28"/>
          <w:szCs w:val="28"/>
        </w:rPr>
        <w:t>Рассмотрение в месячный срок информации организаций, осуществляющих независимую оценку качества образования, о результатах независимой оценки качества образования, которая должна учитываться при выработке мер по совершенствованию образовательной деятельности.</w:t>
      </w:r>
      <w:bookmarkStart w:id="0" w:name="_GoBack"/>
      <w:bookmarkEnd w:id="0"/>
    </w:p>
    <w:sectPr w:rsidR="007E7A8E" w:rsidRPr="007E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78"/>
    <w:rsid w:val="000F5F78"/>
    <w:rsid w:val="007E7A8E"/>
    <w:rsid w:val="00B865BD"/>
    <w:rsid w:val="00C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8782"/>
  <w15:chartTrackingRefBased/>
  <w15:docId w15:val="{F70F81EF-87A0-47E4-BF4B-01628C5E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2</cp:revision>
  <dcterms:created xsi:type="dcterms:W3CDTF">2025-03-18T08:31:00Z</dcterms:created>
  <dcterms:modified xsi:type="dcterms:W3CDTF">2025-03-18T08:31:00Z</dcterms:modified>
</cp:coreProperties>
</file>